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F67A0" w14:textId="128AEEB6" w:rsidR="00C45777" w:rsidRDefault="00565AFB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7320CC08" wp14:editId="4686B268">
            <wp:extent cx="2124075" cy="2124075"/>
            <wp:effectExtent l="0" t="0" r="9525" b="9525"/>
            <wp:docPr id="1045716325" name="Grafik 1" descr="Ein Bild, das Screenshot, Werkzeug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716325" name="Grafik 1" descr="Ein Bild, das Screenshot, Werkzeug, Desig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760D5" w14:textId="2EAAFC0B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A922CB">
        <w:rPr>
          <w:color w:val="808080"/>
          <w:sz w:val="22"/>
          <w:szCs w:val="20"/>
          <w:lang w:val="en-US"/>
        </w:rPr>
        <w:t>16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A12656">
        <w:rPr>
          <w:color w:val="808080"/>
          <w:sz w:val="22"/>
          <w:szCs w:val="20"/>
          <w:lang w:val="en-US"/>
        </w:rPr>
        <w:t>5</w:t>
      </w:r>
    </w:p>
    <w:p w14:paraId="62CAA105" w14:textId="31F3C150" w:rsidR="00C45777" w:rsidRPr="006226C8" w:rsidRDefault="00C45777" w:rsidP="00C45777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 w:rsidRPr="006226C8">
        <w:rPr>
          <w:bCs/>
          <w:color w:val="808080"/>
          <w:sz w:val="16"/>
          <w:szCs w:val="16"/>
          <w:lang w:val="en-US"/>
        </w:rPr>
        <w:t>T</w:t>
      </w:r>
      <w:r w:rsidR="00533A7E">
        <w:rPr>
          <w:bCs/>
          <w:color w:val="808080"/>
          <w:sz w:val="16"/>
          <w:szCs w:val="16"/>
          <w:lang w:val="en-US"/>
        </w:rPr>
        <w:t>URCK</w:t>
      </w:r>
      <w:r w:rsidR="00A922CB">
        <w:rPr>
          <w:bCs/>
          <w:color w:val="808080"/>
          <w:sz w:val="16"/>
          <w:szCs w:val="16"/>
          <w:lang w:val="en-US"/>
        </w:rPr>
        <w:t>16</w:t>
      </w:r>
      <w:r w:rsidR="0094322E">
        <w:rPr>
          <w:bCs/>
          <w:color w:val="808080"/>
          <w:sz w:val="16"/>
          <w:szCs w:val="16"/>
          <w:lang w:val="en-US"/>
        </w:rPr>
        <w:t>2</w:t>
      </w:r>
      <w:r w:rsidR="00A12656">
        <w:rPr>
          <w:bCs/>
          <w:color w:val="808080"/>
          <w:sz w:val="16"/>
          <w:szCs w:val="16"/>
          <w:lang w:val="en-US"/>
        </w:rPr>
        <w:t>5</w:t>
      </w:r>
      <w:r w:rsidRPr="006226C8">
        <w:rPr>
          <w:bCs/>
          <w:color w:val="808080"/>
          <w:sz w:val="16"/>
          <w:szCs w:val="16"/>
          <w:lang w:val="en-US"/>
        </w:rPr>
        <w:t>.jpg:</w:t>
      </w:r>
      <w:r w:rsidRPr="006226C8">
        <w:rPr>
          <w:sz w:val="18"/>
          <w:szCs w:val="18"/>
          <w:lang w:val="en-US"/>
        </w:rPr>
        <w:t xml:space="preserve"> </w:t>
      </w:r>
    </w:p>
    <w:p w14:paraId="3F2F9EEF" w14:textId="2D65CF21" w:rsidR="00533A7E" w:rsidRPr="00AD56DE" w:rsidRDefault="00AD56DE" w:rsidP="00C45777">
      <w:pPr>
        <w:framePr w:w="3345" w:h="851" w:hSpace="142" w:wrap="around" w:vAnchor="page" w:hAnchor="page" w:x="7939" w:y="7089" w:anchorLock="1"/>
        <w:spacing w:line="276" w:lineRule="auto"/>
        <w:ind w:left="-57"/>
        <w:rPr>
          <w:rFonts w:eastAsia="맑은 고딕"/>
          <w:sz w:val="20"/>
          <w:szCs w:val="20"/>
        </w:rPr>
      </w:pPr>
      <w:proofErr w:type="spellStart"/>
      <w:r>
        <w:rPr>
          <w:rFonts w:eastAsia="맑은 고딕" w:hint="eastAsia"/>
          <w:sz w:val="20"/>
          <w:szCs w:val="20"/>
          <w:lang w:eastAsia="ko-KR"/>
        </w:rPr>
        <w:t>터크의</w:t>
      </w:r>
      <w:proofErr w:type="spellEnd"/>
      <w:r>
        <w:rPr>
          <w:rFonts w:eastAsia="맑은 고딕" w:hint="eastAsia"/>
          <w:sz w:val="20"/>
          <w:szCs w:val="20"/>
          <w:lang w:eastAsia="ko-KR"/>
        </w:rPr>
        <w:t xml:space="preserve"> </w:t>
      </w:r>
      <w:r w:rsidR="00AB6DD4">
        <w:rPr>
          <w:rFonts w:eastAsia="맑은 고딕" w:hint="eastAsia"/>
          <w:sz w:val="20"/>
          <w:szCs w:val="20"/>
          <w:lang w:eastAsia="ko-KR"/>
        </w:rPr>
        <w:t>에어</w:t>
      </w:r>
      <w:r w:rsidR="00AB6DD4">
        <w:rPr>
          <w:rFonts w:eastAsia="맑은 고딕" w:hint="eastAsia"/>
          <w:sz w:val="20"/>
          <w:szCs w:val="20"/>
          <w:lang w:eastAsia="ko-KR"/>
        </w:rPr>
        <w:t xml:space="preserve"> </w:t>
      </w:r>
      <w:r w:rsidR="00AB6DD4">
        <w:rPr>
          <w:rFonts w:eastAsia="맑은 고딕" w:hint="eastAsia"/>
          <w:sz w:val="20"/>
          <w:szCs w:val="20"/>
          <w:lang w:eastAsia="ko-KR"/>
        </w:rPr>
        <w:t>플로우</w:t>
      </w:r>
      <w:r w:rsidR="00AB6DD4">
        <w:rPr>
          <w:rFonts w:eastAsia="맑은 고딕" w:hint="eastAsia"/>
          <w:sz w:val="20"/>
          <w:szCs w:val="20"/>
          <w:lang w:eastAsia="ko-KR"/>
        </w:rPr>
        <w:t xml:space="preserve"> </w:t>
      </w:r>
      <w:r w:rsidR="00AB6DD4">
        <w:rPr>
          <w:rFonts w:eastAsia="맑은 고딕" w:hint="eastAsia"/>
          <w:sz w:val="20"/>
          <w:szCs w:val="20"/>
          <w:lang w:eastAsia="ko-KR"/>
        </w:rPr>
        <w:t>센서</w:t>
      </w:r>
      <w:r>
        <w:rPr>
          <w:rFonts w:eastAsia="맑은 고딕" w:hint="eastAsia"/>
          <w:sz w:val="20"/>
          <w:szCs w:val="20"/>
          <w:lang w:eastAsia="ko-KR"/>
        </w:rPr>
        <w:t>인</w:t>
      </w:r>
      <w:r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AD56DE">
        <w:rPr>
          <w:rFonts w:eastAsia="맑은 고딕"/>
          <w:sz w:val="20"/>
          <w:szCs w:val="20"/>
        </w:rPr>
        <w:t xml:space="preserve">FCS-K20 </w:t>
      </w:r>
      <w:r w:rsidRPr="006560E6">
        <w:rPr>
          <w:rFonts w:eastAsia="맑은 고딕" w:hint="eastAsia"/>
          <w:sz w:val="20"/>
          <w:szCs w:val="20"/>
        </w:rPr>
        <w:t>및</w:t>
      </w:r>
      <w:r w:rsidRPr="00AD56DE">
        <w:rPr>
          <w:rFonts w:eastAsia="맑은 고딕"/>
          <w:sz w:val="20"/>
          <w:szCs w:val="20"/>
        </w:rPr>
        <w:t xml:space="preserve"> FCS-M18</w:t>
      </w:r>
      <w:r w:rsidRPr="00AD56DE">
        <w:rPr>
          <w:rFonts w:eastAsia="맑은 고딕" w:hint="eastAsia"/>
          <w:sz w:val="20"/>
          <w:szCs w:val="20"/>
        </w:rPr>
        <w:t>는</w:t>
      </w:r>
      <w:r w:rsidRPr="00AD56DE">
        <w:rPr>
          <w:rFonts w:eastAsia="맑은 고딕" w:hint="eastAsia"/>
          <w:sz w:val="20"/>
          <w:szCs w:val="20"/>
        </w:rPr>
        <w:t xml:space="preserve"> </w:t>
      </w:r>
      <w:r w:rsidR="00E77C86">
        <w:rPr>
          <w:rFonts w:eastAsia="맑은 고딕" w:hint="eastAsia"/>
          <w:sz w:val="20"/>
          <w:szCs w:val="20"/>
          <w:lang w:eastAsia="ko-KR"/>
        </w:rPr>
        <w:t>공기</w:t>
      </w:r>
      <w:r w:rsidRPr="00AD56DE">
        <w:rPr>
          <w:rFonts w:eastAsia="맑은 고딕" w:hint="eastAsia"/>
          <w:sz w:val="20"/>
          <w:szCs w:val="20"/>
        </w:rPr>
        <w:t>의</w:t>
      </w:r>
      <w:r w:rsidRPr="00AD56DE">
        <w:rPr>
          <w:rFonts w:eastAsia="맑은 고딕" w:hint="eastAsia"/>
          <w:sz w:val="20"/>
          <w:szCs w:val="20"/>
        </w:rPr>
        <w:t xml:space="preserve"> </w:t>
      </w:r>
      <w:r w:rsidRPr="00AD56DE">
        <w:rPr>
          <w:rFonts w:eastAsia="맑은 고딕" w:hint="eastAsia"/>
          <w:sz w:val="20"/>
          <w:szCs w:val="20"/>
        </w:rPr>
        <w:t>흐름과</w:t>
      </w:r>
      <w:r w:rsidRPr="00AD56DE">
        <w:rPr>
          <w:rFonts w:eastAsia="맑은 고딕" w:hint="eastAsia"/>
          <w:sz w:val="20"/>
          <w:szCs w:val="20"/>
        </w:rPr>
        <w:t xml:space="preserve"> </w:t>
      </w:r>
      <w:r w:rsidRPr="00AD56DE">
        <w:rPr>
          <w:rFonts w:eastAsia="맑은 고딕" w:hint="eastAsia"/>
          <w:sz w:val="20"/>
          <w:szCs w:val="20"/>
        </w:rPr>
        <w:t>온도를</w:t>
      </w:r>
      <w:r w:rsidRPr="00AD56DE">
        <w:rPr>
          <w:rFonts w:eastAsia="맑은 고딕" w:hint="eastAsia"/>
          <w:sz w:val="20"/>
          <w:szCs w:val="20"/>
        </w:rPr>
        <w:t xml:space="preserve"> </w:t>
      </w:r>
      <w:r w:rsidRPr="00AD56DE">
        <w:rPr>
          <w:rFonts w:eastAsia="맑은 고딕" w:hint="eastAsia"/>
          <w:sz w:val="20"/>
          <w:szCs w:val="20"/>
        </w:rPr>
        <w:t>모니터링</w:t>
      </w:r>
      <w:r w:rsidRPr="00AD56DE">
        <w:rPr>
          <w:rFonts w:eastAsia="맑은 고딕" w:hint="eastAsia"/>
          <w:sz w:val="20"/>
          <w:szCs w:val="20"/>
        </w:rPr>
        <w:t xml:space="preserve"> </w:t>
      </w:r>
      <w:r w:rsidRPr="00AD56DE">
        <w:rPr>
          <w:rFonts w:eastAsia="맑은 고딕" w:hint="eastAsia"/>
          <w:sz w:val="20"/>
          <w:szCs w:val="20"/>
        </w:rPr>
        <w:t>합니다</w:t>
      </w:r>
      <w:r w:rsidRPr="00AD56DE">
        <w:rPr>
          <w:rFonts w:eastAsia="맑은 고딕" w:hint="eastAsia"/>
          <w:sz w:val="20"/>
          <w:szCs w:val="20"/>
        </w:rPr>
        <w:t>.</w:t>
      </w:r>
    </w:p>
    <w:p w14:paraId="57B5027C" w14:textId="77777777" w:rsidR="00533A7E" w:rsidRPr="00533A7E" w:rsidRDefault="00533A7E" w:rsidP="00C45777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</w:p>
    <w:p w14:paraId="29ACAA57" w14:textId="45EE1796" w:rsidR="00773BB6" w:rsidRPr="00773BB6" w:rsidRDefault="0022741B" w:rsidP="00773BB6">
      <w:pPr>
        <w:framePr w:w="3345" w:h="851" w:hSpace="142" w:wrap="around" w:vAnchor="page" w:hAnchor="page" w:x="7939" w:y="7089" w:anchorLock="1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51FD6716" w14:textId="26CF18BC" w:rsidR="00773BB6" w:rsidRPr="00AD56DE" w:rsidRDefault="009E1E87" w:rsidP="00AD56DE">
      <w:pPr>
        <w:framePr w:w="3345" w:h="851" w:hSpace="142" w:wrap="around" w:vAnchor="page" w:hAnchor="page" w:x="7939" w:y="7089" w:anchorLock="1"/>
        <w:rPr>
          <w:color w:val="808080"/>
          <w:sz w:val="18"/>
          <w:szCs w:val="18"/>
          <w:lang w:val="en-US"/>
        </w:rPr>
      </w:pPr>
      <w:r w:rsidRPr="009E1E87">
        <w:rPr>
          <w:rStyle w:val="a5"/>
          <w:sz w:val="18"/>
          <w:szCs w:val="18"/>
          <w:lang w:val="en-US"/>
        </w:rPr>
        <w:t>https://turck.kr/ko/product-news-2860_51991.php</w:t>
      </w:r>
    </w:p>
    <w:p w14:paraId="6E7FED37" w14:textId="77777777" w:rsidR="0022741B" w:rsidRPr="002E25F6" w:rsidRDefault="0022741B" w:rsidP="0022741B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3CBC5B9B" w14:textId="77777777" w:rsidR="0022741B" w:rsidRPr="002E25F6" w:rsidRDefault="0022741B" w:rsidP="0022741B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터크코리아</w:t>
      </w:r>
      <w:proofErr w:type="spellEnd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 마케팅팀</w:t>
      </w:r>
    </w:p>
    <w:p w14:paraId="21131045" w14:textId="77777777" w:rsidR="0022741B" w:rsidRPr="002E25F6" w:rsidRDefault="0022741B" w:rsidP="0022741B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7363DB10" w14:textId="77777777" w:rsidR="0022741B" w:rsidRPr="002F4F38" w:rsidRDefault="0022741B" w:rsidP="0022741B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3B88E552" w14:textId="38E689C1" w:rsidR="006560E6" w:rsidRDefault="00E26F87" w:rsidP="003758D6">
      <w:pPr>
        <w:framePr w:w="6209" w:h="12691" w:wrap="notBeside" w:vAnchor="page" w:hAnchor="page" w:x="1248" w:y="2836" w:anchorLock="1"/>
        <w:spacing w:after="240"/>
        <w:rPr>
          <w:rFonts w:ascii="맑은 고딕" w:eastAsia="맑은 고딕" w:hAnsi="맑은 고딕" w:cs="맑은 고딕" w:hint="eastAsia"/>
          <w:sz w:val="28"/>
          <w:szCs w:val="28"/>
          <w:lang w:val="en-US" w:eastAsia="ko-KR"/>
        </w:rPr>
      </w:pPr>
      <w:r>
        <w:rPr>
          <w:rFonts w:ascii="맑은 고딕" w:eastAsia="맑은 고딕" w:hAnsi="맑은 고딕" w:cs="맑은 고딕" w:hint="eastAsia"/>
          <w:sz w:val="28"/>
          <w:szCs w:val="28"/>
          <w:lang w:val="en-US" w:eastAsia="ko-KR"/>
        </w:rPr>
        <w:t>I</w:t>
      </w:r>
      <w:r>
        <w:rPr>
          <w:rFonts w:ascii="맑은 고딕" w:eastAsia="맑은 고딕" w:hAnsi="맑은 고딕" w:cs="맑은 고딕"/>
          <w:sz w:val="28"/>
          <w:szCs w:val="28"/>
          <w:lang w:val="en-US" w:eastAsia="ko-KR"/>
        </w:rPr>
        <w:t>O-Link</w:t>
      </w:r>
      <w:r>
        <w:rPr>
          <w:rFonts w:ascii="맑은 고딕" w:eastAsia="맑은 고딕" w:hAnsi="맑은 고딕" w:cs="맑은 고딕" w:hint="eastAsia"/>
          <w:sz w:val="28"/>
          <w:szCs w:val="28"/>
          <w:lang w:val="en-US" w:eastAsia="ko-KR"/>
        </w:rPr>
        <w:t xml:space="preserve">를 </w:t>
      </w:r>
      <w:r w:rsidR="008043D6">
        <w:rPr>
          <w:rFonts w:ascii="맑은 고딕" w:eastAsia="맑은 고딕" w:hAnsi="맑은 고딕" w:cs="맑은 고딕" w:hint="eastAsia"/>
          <w:sz w:val="28"/>
          <w:szCs w:val="28"/>
          <w:lang w:val="en-US" w:eastAsia="ko-KR"/>
        </w:rPr>
        <w:t>탑재한</w:t>
      </w:r>
      <w:r>
        <w:rPr>
          <w:rFonts w:ascii="맑은 고딕" w:eastAsia="맑은 고딕" w:hAnsi="맑은 고딕" w:cs="맑은 고딕" w:hint="eastAsia"/>
          <w:sz w:val="28"/>
          <w:szCs w:val="28"/>
          <w:lang w:val="en-US" w:eastAsia="ko-KR"/>
        </w:rPr>
        <w:t xml:space="preserve"> </w:t>
      </w:r>
      <w:r w:rsidR="00C123C8">
        <w:rPr>
          <w:rFonts w:ascii="맑은 고딕" w:eastAsia="맑은 고딕" w:hAnsi="맑은 고딕" w:cs="맑은 고딕" w:hint="eastAsia"/>
          <w:sz w:val="28"/>
          <w:szCs w:val="28"/>
          <w:lang w:val="en-US" w:eastAsia="ko-KR"/>
        </w:rPr>
        <w:t>에어</w:t>
      </w:r>
      <w:r w:rsidR="00AB6DD4">
        <w:rPr>
          <w:rFonts w:ascii="맑은 고딕" w:eastAsia="맑은 고딕" w:hAnsi="맑은 고딕" w:cs="맑은 고딕" w:hint="eastAsia"/>
          <w:sz w:val="28"/>
          <w:szCs w:val="28"/>
          <w:lang w:val="en-US" w:eastAsia="ko-KR"/>
        </w:rPr>
        <w:t xml:space="preserve"> </w:t>
      </w:r>
      <w:r w:rsidR="00C123C8">
        <w:rPr>
          <w:rFonts w:ascii="맑은 고딕" w:eastAsia="맑은 고딕" w:hAnsi="맑은 고딕" w:cs="맑은 고딕" w:hint="eastAsia"/>
          <w:sz w:val="28"/>
          <w:szCs w:val="28"/>
          <w:lang w:val="en-US" w:eastAsia="ko-KR"/>
        </w:rPr>
        <w:t>플로우 센서</w:t>
      </w:r>
    </w:p>
    <w:p w14:paraId="4D1B51C6" w14:textId="10966377" w:rsidR="006560E6" w:rsidRPr="006560E6" w:rsidRDefault="006560E6" w:rsidP="006560E6">
      <w:pPr>
        <w:pStyle w:val="a8"/>
        <w:framePr w:w="6209" w:h="12691" w:wrap="notBeside" w:vAnchor="page" w:hAnchor="page" w:x="1248" w:y="2836" w:anchorLock="1"/>
        <w:rPr>
          <w:rFonts w:eastAsia="MS Mincho"/>
          <w:iCs/>
          <w:sz w:val="20"/>
          <w:szCs w:val="20"/>
          <w:lang w:val="en-US" w:eastAsia="ko-KR"/>
        </w:rPr>
      </w:pPr>
      <w:proofErr w:type="spellStart"/>
      <w:r w:rsidRPr="006560E6">
        <w:rPr>
          <w:rFonts w:eastAsia="맑은 고딕" w:hint="eastAsia"/>
          <w:sz w:val="20"/>
          <w:szCs w:val="20"/>
          <w:lang w:eastAsia="ko-KR"/>
        </w:rPr>
        <w:t>터크는</w:t>
      </w:r>
      <w:proofErr w:type="spellEnd"/>
      <w:r w:rsidRPr="006560E6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디지털화된</w:t>
      </w:r>
      <w:r w:rsidRPr="006560E6">
        <w:rPr>
          <w:sz w:val="20"/>
          <w:szCs w:val="20"/>
        </w:rPr>
        <w:t xml:space="preserve"> </w:t>
      </w:r>
      <w:r w:rsidR="00E77C86">
        <w:rPr>
          <w:rFonts w:eastAsia="맑은 고딕" w:hint="eastAsia"/>
          <w:sz w:val="20"/>
          <w:szCs w:val="20"/>
          <w:lang w:eastAsia="ko-KR"/>
        </w:rPr>
        <w:t>공기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흐름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모니터링을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위한</w:t>
      </w:r>
      <w:r w:rsidRPr="006560E6">
        <w:rPr>
          <w:sz w:val="20"/>
          <w:szCs w:val="20"/>
        </w:rPr>
        <w:t xml:space="preserve"> FCS-K20 </w:t>
      </w:r>
      <w:r w:rsidRPr="006560E6">
        <w:rPr>
          <w:rFonts w:eastAsia="맑은 고딕" w:hint="eastAsia"/>
          <w:sz w:val="20"/>
          <w:szCs w:val="20"/>
        </w:rPr>
        <w:t>및</w:t>
      </w:r>
      <w:r w:rsidRPr="006560E6">
        <w:rPr>
          <w:sz w:val="20"/>
          <w:szCs w:val="20"/>
        </w:rPr>
        <w:t xml:space="preserve"> FCS-M18 </w:t>
      </w:r>
      <w:r w:rsidR="00AB6DD4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에어 플로우 센서를 </w:t>
      </w:r>
      <w:r w:rsidRPr="006560E6">
        <w:rPr>
          <w:rFonts w:eastAsia="맑은 고딕" w:hint="eastAsia"/>
          <w:sz w:val="20"/>
          <w:szCs w:val="20"/>
          <w:lang w:eastAsia="ko-KR"/>
        </w:rPr>
        <w:t>출시했습니다</w:t>
      </w:r>
      <w:r w:rsidRPr="006560E6">
        <w:rPr>
          <w:rFonts w:eastAsia="맑은 고딕" w:hint="eastAsia"/>
          <w:sz w:val="20"/>
          <w:szCs w:val="20"/>
          <w:lang w:eastAsia="ko-KR"/>
        </w:rPr>
        <w:t>.</w:t>
      </w:r>
    </w:p>
    <w:p w14:paraId="2C1CF95D" w14:textId="77777777" w:rsidR="006560E6" w:rsidRPr="006560E6" w:rsidRDefault="006560E6" w:rsidP="006560E6">
      <w:pPr>
        <w:pStyle w:val="a8"/>
        <w:framePr w:w="6209" w:h="12691" w:wrap="notBeside" w:vAnchor="page" w:hAnchor="page" w:x="1248" w:y="2836" w:anchorLock="1"/>
        <w:rPr>
          <w:sz w:val="20"/>
          <w:szCs w:val="20"/>
          <w:lang w:val="en-US"/>
        </w:rPr>
      </w:pPr>
    </w:p>
    <w:p w14:paraId="6E9735DB" w14:textId="4E83A582" w:rsidR="006560E6" w:rsidRPr="006560E6" w:rsidRDefault="006560E6" w:rsidP="006560E6">
      <w:pPr>
        <w:pStyle w:val="a8"/>
        <w:framePr w:w="6209" w:h="12691" w:wrap="notBeside" w:vAnchor="page" w:hAnchor="page" w:x="1248" w:y="2836" w:anchorLock="1"/>
        <w:rPr>
          <w:sz w:val="20"/>
          <w:szCs w:val="20"/>
        </w:rPr>
      </w:pPr>
      <w:r w:rsidRPr="006560E6">
        <w:rPr>
          <w:sz w:val="20"/>
          <w:szCs w:val="20"/>
        </w:rPr>
        <w:t xml:space="preserve">Mülheim, November 13, 2025 – </w:t>
      </w:r>
      <w:proofErr w:type="spellStart"/>
      <w:r w:rsidRPr="006560E6">
        <w:rPr>
          <w:rFonts w:eastAsia="맑은 고딕" w:hint="eastAsia"/>
          <w:sz w:val="20"/>
          <w:szCs w:val="20"/>
          <w:lang w:eastAsia="ko-KR"/>
        </w:rPr>
        <w:t>터크</w:t>
      </w:r>
      <w:proofErr w:type="spellEnd"/>
      <w:r w:rsidRPr="006560E6">
        <w:rPr>
          <w:rFonts w:eastAsia="맑은 고딕" w:hint="eastAsia"/>
          <w:sz w:val="20"/>
          <w:szCs w:val="20"/>
        </w:rPr>
        <w:t>는</w:t>
      </w:r>
      <w:r w:rsidRPr="006560E6">
        <w:rPr>
          <w:sz w:val="20"/>
          <w:szCs w:val="20"/>
        </w:rPr>
        <w:t xml:space="preserve"> IO-Link</w:t>
      </w:r>
      <w:r w:rsidRPr="006560E6">
        <w:rPr>
          <w:rFonts w:eastAsia="맑은 고딕" w:hint="eastAsia"/>
          <w:sz w:val="20"/>
          <w:szCs w:val="20"/>
        </w:rPr>
        <w:t>를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탑재한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새로운</w:t>
      </w:r>
      <w:r w:rsidRPr="006560E6">
        <w:rPr>
          <w:sz w:val="20"/>
          <w:szCs w:val="20"/>
        </w:rPr>
        <w:t xml:space="preserve"> FCS </w:t>
      </w:r>
      <w:r w:rsidR="00AB6DD4">
        <w:rPr>
          <w:rFonts w:eastAsia="맑은 고딕" w:hint="eastAsia"/>
          <w:sz w:val="20"/>
          <w:szCs w:val="20"/>
          <w:lang w:eastAsia="ko-KR"/>
        </w:rPr>
        <w:t>에어</w:t>
      </w:r>
      <w:r w:rsidR="00AB6DD4">
        <w:rPr>
          <w:rFonts w:eastAsia="맑은 고딕" w:hint="eastAsia"/>
          <w:sz w:val="20"/>
          <w:szCs w:val="20"/>
          <w:lang w:eastAsia="ko-KR"/>
        </w:rPr>
        <w:t xml:space="preserve"> </w:t>
      </w:r>
      <w:r w:rsidR="00AB6DD4">
        <w:rPr>
          <w:rFonts w:eastAsia="맑은 고딕" w:hint="eastAsia"/>
          <w:sz w:val="20"/>
          <w:szCs w:val="20"/>
          <w:lang w:eastAsia="ko-KR"/>
        </w:rPr>
        <w:t>플로우</w:t>
      </w:r>
      <w:r w:rsidR="00AB6DD4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6560E6">
        <w:rPr>
          <w:rFonts w:eastAsia="맑은 고딕" w:hint="eastAsia"/>
          <w:sz w:val="20"/>
          <w:szCs w:val="20"/>
          <w:lang w:eastAsia="ko-KR"/>
        </w:rPr>
        <w:t>센서</w:t>
      </w:r>
      <w:r w:rsidRPr="006560E6">
        <w:rPr>
          <w:rFonts w:eastAsia="맑은 고딕" w:hint="eastAsia"/>
          <w:sz w:val="20"/>
          <w:szCs w:val="20"/>
        </w:rPr>
        <w:t>를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출시하여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팬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및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필터와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같은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산업용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환기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및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배기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시스템에서</w:t>
      </w:r>
      <w:r w:rsidRPr="006560E6">
        <w:rPr>
          <w:sz w:val="20"/>
          <w:szCs w:val="20"/>
        </w:rPr>
        <w:t xml:space="preserve"> </w:t>
      </w:r>
      <w:r w:rsidR="00E77C86">
        <w:rPr>
          <w:rFonts w:eastAsia="맑은 고딕" w:hint="eastAsia"/>
          <w:sz w:val="20"/>
          <w:szCs w:val="20"/>
          <w:lang w:eastAsia="ko-KR"/>
        </w:rPr>
        <w:t>공기</w:t>
      </w:r>
      <w:r w:rsidR="00F46ED9">
        <w:rPr>
          <w:rFonts w:eastAsia="맑은 고딕" w:hint="eastAsia"/>
          <w:sz w:val="20"/>
          <w:szCs w:val="20"/>
          <w:lang w:eastAsia="ko-KR"/>
        </w:rPr>
        <w:t>의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흐름과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온도를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디지털로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모니터링할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수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있게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되었습니다</w:t>
      </w:r>
      <w:r w:rsidRPr="006560E6">
        <w:rPr>
          <w:sz w:val="20"/>
          <w:szCs w:val="20"/>
        </w:rPr>
        <w:t xml:space="preserve">. </w:t>
      </w:r>
      <w:r w:rsidRPr="006560E6">
        <w:rPr>
          <w:rFonts w:eastAsia="맑은 고딕" w:hint="eastAsia"/>
          <w:sz w:val="20"/>
          <w:szCs w:val="20"/>
        </w:rPr>
        <w:t>아날로그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출력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장치와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비교하여</w:t>
      </w:r>
      <w:r w:rsidRPr="006560E6">
        <w:rPr>
          <w:sz w:val="20"/>
          <w:szCs w:val="20"/>
        </w:rPr>
        <w:t xml:space="preserve"> IO-Link</w:t>
      </w:r>
      <w:r w:rsidRPr="006560E6">
        <w:rPr>
          <w:rFonts w:eastAsia="맑은 고딕" w:hint="eastAsia"/>
          <w:sz w:val="20"/>
          <w:szCs w:val="20"/>
        </w:rPr>
        <w:t>는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설정을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손쉽게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파라미터화할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수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있으며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온도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값과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같은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추가적인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공정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데이터를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제공합니다</w:t>
      </w:r>
      <w:r w:rsidRPr="006560E6">
        <w:rPr>
          <w:sz w:val="20"/>
          <w:szCs w:val="20"/>
        </w:rPr>
        <w:t xml:space="preserve">. </w:t>
      </w:r>
      <w:r w:rsidRPr="006560E6">
        <w:rPr>
          <w:rFonts w:eastAsia="맑은 고딕" w:hint="eastAsia"/>
          <w:sz w:val="20"/>
          <w:szCs w:val="20"/>
        </w:rPr>
        <w:t>사용자는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빠른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설치가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가능하고</w:t>
      </w:r>
      <w:r w:rsidRPr="006560E6">
        <w:rPr>
          <w:sz w:val="20"/>
          <w:szCs w:val="20"/>
        </w:rPr>
        <w:t xml:space="preserve">, </w:t>
      </w:r>
      <w:r w:rsidRPr="006560E6">
        <w:rPr>
          <w:rFonts w:eastAsia="맑은 고딕" w:hint="eastAsia"/>
          <w:sz w:val="20"/>
          <w:szCs w:val="20"/>
        </w:rPr>
        <w:t>설치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후에도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원격으로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설정을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조정할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수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있어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접근이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어려운</w:t>
      </w:r>
      <w:r w:rsidRPr="006560E6">
        <w:rPr>
          <w:sz w:val="20"/>
          <w:szCs w:val="20"/>
        </w:rPr>
        <w:t xml:space="preserve"> </w:t>
      </w:r>
      <w:r w:rsidR="00F46ED9">
        <w:rPr>
          <w:rFonts w:eastAsia="맑은 고딕" w:hint="eastAsia"/>
          <w:sz w:val="20"/>
          <w:szCs w:val="20"/>
          <w:lang w:eastAsia="ko-KR"/>
        </w:rPr>
        <w:t>에어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덕트에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이상적입니다</w:t>
      </w:r>
      <w:r w:rsidRPr="006560E6">
        <w:rPr>
          <w:sz w:val="20"/>
          <w:szCs w:val="20"/>
        </w:rPr>
        <w:t xml:space="preserve">. </w:t>
      </w:r>
      <w:r w:rsidRPr="006560E6">
        <w:rPr>
          <w:rFonts w:eastAsia="맑은 고딕" w:hint="eastAsia"/>
          <w:sz w:val="20"/>
          <w:szCs w:val="20"/>
        </w:rPr>
        <w:t>또한</w:t>
      </w:r>
      <w:r w:rsidRPr="006560E6">
        <w:rPr>
          <w:sz w:val="20"/>
          <w:szCs w:val="20"/>
        </w:rPr>
        <w:t xml:space="preserve">, </w:t>
      </w:r>
      <w:r w:rsidRPr="006560E6">
        <w:rPr>
          <w:rFonts w:eastAsia="맑은 고딕" w:hint="eastAsia"/>
          <w:sz w:val="20"/>
          <w:szCs w:val="20"/>
        </w:rPr>
        <w:t>기계적인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조정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요소가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필요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없기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때문에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누수의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위험이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없습니다</w:t>
      </w:r>
      <w:r w:rsidRPr="006560E6">
        <w:rPr>
          <w:sz w:val="20"/>
          <w:szCs w:val="20"/>
        </w:rPr>
        <w:t>.</w:t>
      </w:r>
    </w:p>
    <w:p w14:paraId="39FA00EE" w14:textId="77777777" w:rsidR="006560E6" w:rsidRPr="006560E6" w:rsidRDefault="006560E6" w:rsidP="006560E6">
      <w:pPr>
        <w:pStyle w:val="a8"/>
        <w:framePr w:w="6209" w:h="12691" w:wrap="notBeside" w:vAnchor="page" w:hAnchor="page" w:x="1248" w:y="2836" w:anchorLock="1"/>
        <w:rPr>
          <w:sz w:val="20"/>
          <w:szCs w:val="20"/>
        </w:rPr>
      </w:pPr>
    </w:p>
    <w:p w14:paraId="4702735E" w14:textId="6F4E725C" w:rsidR="006560E6" w:rsidRDefault="006560E6" w:rsidP="006560E6">
      <w:pPr>
        <w:pStyle w:val="a8"/>
        <w:framePr w:w="6209" w:h="12691" w:wrap="notBeside" w:vAnchor="page" w:hAnchor="page" w:x="1248" w:y="2836" w:anchorLock="1"/>
        <w:rPr>
          <w:sz w:val="20"/>
          <w:szCs w:val="20"/>
        </w:rPr>
      </w:pPr>
      <w:r w:rsidRPr="006560E6">
        <w:rPr>
          <w:rFonts w:eastAsia="맑은 고딕" w:hint="eastAsia"/>
          <w:sz w:val="20"/>
          <w:szCs w:val="20"/>
        </w:rPr>
        <w:t>이</w:t>
      </w:r>
      <w:r w:rsidRPr="006560E6">
        <w:rPr>
          <w:sz w:val="20"/>
          <w:szCs w:val="20"/>
        </w:rPr>
        <w:t xml:space="preserve"> </w:t>
      </w:r>
      <w:r w:rsidR="00AB6DD4">
        <w:rPr>
          <w:rFonts w:eastAsia="맑은 고딕" w:hint="eastAsia"/>
          <w:sz w:val="20"/>
          <w:szCs w:val="20"/>
          <w:lang w:eastAsia="ko-KR"/>
        </w:rPr>
        <w:t>에어</w:t>
      </w:r>
      <w:r w:rsidR="00AB6DD4">
        <w:rPr>
          <w:rFonts w:eastAsia="맑은 고딕" w:hint="eastAsia"/>
          <w:sz w:val="20"/>
          <w:szCs w:val="20"/>
          <w:lang w:eastAsia="ko-KR"/>
        </w:rPr>
        <w:t xml:space="preserve"> </w:t>
      </w:r>
      <w:r w:rsidR="00AB6DD4">
        <w:rPr>
          <w:rFonts w:eastAsia="맑은 고딕" w:hint="eastAsia"/>
          <w:sz w:val="20"/>
          <w:szCs w:val="20"/>
          <w:lang w:eastAsia="ko-KR"/>
        </w:rPr>
        <w:t>플로우</w:t>
      </w:r>
      <w:r w:rsidR="00AB6DD4">
        <w:rPr>
          <w:rFonts w:eastAsia="맑은 고딕" w:hint="eastAsia"/>
          <w:sz w:val="20"/>
          <w:szCs w:val="20"/>
          <w:lang w:eastAsia="ko-KR"/>
        </w:rPr>
        <w:t xml:space="preserve"> </w:t>
      </w:r>
      <w:r w:rsidR="00AB6DD4">
        <w:rPr>
          <w:rFonts w:eastAsia="맑은 고딕" w:hint="eastAsia"/>
          <w:sz w:val="20"/>
          <w:szCs w:val="20"/>
          <w:lang w:eastAsia="ko-KR"/>
        </w:rPr>
        <w:t>센서</w:t>
      </w:r>
      <w:r w:rsidRPr="006560E6">
        <w:rPr>
          <w:rFonts w:eastAsia="맑은 고딕" w:hint="eastAsia"/>
          <w:sz w:val="20"/>
          <w:szCs w:val="20"/>
          <w:lang w:eastAsia="ko-KR"/>
        </w:rPr>
        <w:t>는</w:t>
      </w:r>
      <w:r w:rsidRPr="006560E6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6560E6">
        <w:rPr>
          <w:sz w:val="20"/>
          <w:szCs w:val="20"/>
        </w:rPr>
        <w:t>IO-Link</w:t>
      </w:r>
      <w:r w:rsidRPr="006560E6">
        <w:rPr>
          <w:rFonts w:eastAsia="맑은 고딕" w:hint="eastAsia"/>
          <w:sz w:val="20"/>
          <w:szCs w:val="20"/>
        </w:rPr>
        <w:t>를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통해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포괄적인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상태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정보를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제공하며</w:t>
      </w:r>
      <w:r w:rsidRPr="006560E6">
        <w:rPr>
          <w:sz w:val="20"/>
          <w:szCs w:val="20"/>
        </w:rPr>
        <w:t xml:space="preserve">, Smart Sensor Profile </w:t>
      </w:r>
      <w:r w:rsidRPr="006560E6">
        <w:rPr>
          <w:rFonts w:eastAsia="맑은 고딕" w:hint="eastAsia"/>
          <w:sz w:val="20"/>
          <w:szCs w:val="20"/>
        </w:rPr>
        <w:t>표준을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지원합니다</w:t>
      </w:r>
      <w:r w:rsidRPr="006560E6">
        <w:rPr>
          <w:sz w:val="20"/>
          <w:szCs w:val="20"/>
        </w:rPr>
        <w:t xml:space="preserve">. </w:t>
      </w:r>
      <w:r w:rsidR="00E77C86">
        <w:rPr>
          <w:rFonts w:eastAsia="맑은 고딕" w:hint="eastAsia"/>
          <w:sz w:val="20"/>
          <w:szCs w:val="20"/>
          <w:lang w:eastAsia="ko-KR"/>
        </w:rPr>
        <w:t>공기</w:t>
      </w:r>
      <w:r w:rsidR="00F46ED9">
        <w:rPr>
          <w:rFonts w:eastAsia="맑은 고딕" w:hint="eastAsia"/>
          <w:sz w:val="20"/>
          <w:szCs w:val="20"/>
          <w:lang w:eastAsia="ko-KR"/>
        </w:rPr>
        <w:t>의</w:t>
      </w:r>
      <w:r w:rsidR="00F46ED9">
        <w:rPr>
          <w:rFonts w:eastAsia="맑은 고딕" w:hint="eastAsia"/>
          <w:sz w:val="20"/>
          <w:szCs w:val="20"/>
          <w:lang w:eastAsia="ko-KR"/>
        </w:rPr>
        <w:t xml:space="preserve"> </w:t>
      </w:r>
      <w:r w:rsidR="00F46ED9">
        <w:rPr>
          <w:rFonts w:eastAsia="맑은 고딕" w:hint="eastAsia"/>
          <w:sz w:val="20"/>
          <w:szCs w:val="20"/>
          <w:lang w:eastAsia="ko-KR"/>
        </w:rPr>
        <w:t>흐름</w:t>
      </w:r>
      <w:r w:rsidRPr="006560E6">
        <w:rPr>
          <w:rFonts w:eastAsia="맑은 고딕" w:hint="eastAsia"/>
          <w:sz w:val="20"/>
          <w:szCs w:val="20"/>
        </w:rPr>
        <w:t>과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온도를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위한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스위칭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기능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외에도</w:t>
      </w:r>
      <w:r w:rsidRPr="006560E6">
        <w:rPr>
          <w:sz w:val="20"/>
          <w:szCs w:val="20"/>
        </w:rPr>
        <w:t xml:space="preserve"> IIoT(</w:t>
      </w:r>
      <w:r w:rsidRPr="006560E6">
        <w:rPr>
          <w:rFonts w:eastAsia="맑은 고딕" w:hint="eastAsia"/>
          <w:sz w:val="20"/>
          <w:szCs w:val="20"/>
        </w:rPr>
        <w:t>산업용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사물인터넷</w:t>
      </w:r>
      <w:r w:rsidRPr="006560E6">
        <w:rPr>
          <w:sz w:val="20"/>
          <w:szCs w:val="20"/>
        </w:rPr>
        <w:t xml:space="preserve">) </w:t>
      </w:r>
      <w:r w:rsidRPr="006560E6">
        <w:rPr>
          <w:rFonts w:eastAsia="맑은 고딕" w:hint="eastAsia"/>
          <w:sz w:val="20"/>
          <w:szCs w:val="20"/>
          <w:lang w:eastAsia="ko-KR"/>
        </w:rPr>
        <w:t>어</w:t>
      </w:r>
      <w:r w:rsidRPr="006560E6">
        <w:rPr>
          <w:rFonts w:eastAsia="맑은 고딕" w:hint="eastAsia"/>
          <w:sz w:val="20"/>
          <w:szCs w:val="20"/>
        </w:rPr>
        <w:t>플리케이션을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위한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진단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및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작동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데이터도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제공됩니다</w:t>
      </w:r>
      <w:r w:rsidRPr="006560E6">
        <w:rPr>
          <w:sz w:val="20"/>
          <w:szCs w:val="20"/>
        </w:rPr>
        <w:t xml:space="preserve">. </w:t>
      </w:r>
      <w:r w:rsidRPr="006560E6">
        <w:rPr>
          <w:rFonts w:eastAsia="맑은 고딕" w:hint="eastAsia"/>
          <w:sz w:val="20"/>
          <w:szCs w:val="20"/>
        </w:rPr>
        <w:t>통합된</w:t>
      </w:r>
      <w:r w:rsidRPr="006560E6">
        <w:rPr>
          <w:sz w:val="20"/>
          <w:szCs w:val="20"/>
        </w:rPr>
        <w:t xml:space="preserve"> 6</w:t>
      </w:r>
      <w:r w:rsidRPr="006560E6">
        <w:rPr>
          <w:rFonts w:eastAsia="맑은 고딕" w:hint="eastAsia"/>
          <w:sz w:val="20"/>
          <w:szCs w:val="20"/>
        </w:rPr>
        <w:t>색</w:t>
      </w:r>
      <w:r w:rsidRPr="006560E6">
        <w:rPr>
          <w:sz w:val="20"/>
          <w:szCs w:val="20"/>
        </w:rPr>
        <w:t xml:space="preserve"> LED</w:t>
      </w:r>
      <w:r w:rsidRPr="006560E6">
        <w:rPr>
          <w:rFonts w:eastAsia="맑은 고딕" w:hint="eastAsia"/>
          <w:sz w:val="20"/>
          <w:szCs w:val="20"/>
        </w:rPr>
        <w:t>는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장치에서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직접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상태를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명확하게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표시합니다</w:t>
      </w:r>
      <w:r w:rsidRPr="006560E6">
        <w:rPr>
          <w:sz w:val="20"/>
          <w:szCs w:val="20"/>
        </w:rPr>
        <w:t xml:space="preserve">. </w:t>
      </w:r>
      <w:r w:rsidRPr="006560E6">
        <w:rPr>
          <w:rFonts w:eastAsia="맑은 고딕" w:hint="eastAsia"/>
          <w:sz w:val="20"/>
          <w:szCs w:val="20"/>
        </w:rPr>
        <w:t>케이블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또는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피그테일과</w:t>
      </w:r>
      <w:r w:rsidRPr="006560E6">
        <w:rPr>
          <w:sz w:val="20"/>
          <w:szCs w:val="20"/>
        </w:rPr>
        <w:t xml:space="preserve"> M12 </w:t>
      </w:r>
      <w:r w:rsidRPr="006560E6">
        <w:rPr>
          <w:rFonts w:eastAsia="맑은 고딕" w:hint="eastAsia"/>
          <w:sz w:val="20"/>
          <w:szCs w:val="20"/>
        </w:rPr>
        <w:t>커넥터가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있는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변형은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유연한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연결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옵션을</w:t>
      </w:r>
      <w:r w:rsidRPr="006560E6">
        <w:rPr>
          <w:sz w:val="20"/>
          <w:szCs w:val="20"/>
        </w:rPr>
        <w:t xml:space="preserve"> </w:t>
      </w:r>
      <w:r w:rsidRPr="006560E6">
        <w:rPr>
          <w:rFonts w:eastAsia="맑은 고딕" w:hint="eastAsia"/>
          <w:sz w:val="20"/>
          <w:szCs w:val="20"/>
        </w:rPr>
        <w:t>제공합니다</w:t>
      </w:r>
      <w:r w:rsidRPr="006560E6">
        <w:rPr>
          <w:sz w:val="20"/>
          <w:szCs w:val="20"/>
        </w:rPr>
        <w:t>.</w:t>
      </w:r>
    </w:p>
    <w:p w14:paraId="69FBB4B6" w14:textId="77777777" w:rsidR="006560E6" w:rsidRPr="006560E6" w:rsidRDefault="006560E6" w:rsidP="006560E6">
      <w:pPr>
        <w:pStyle w:val="a8"/>
        <w:framePr w:w="6209" w:h="12691" w:wrap="notBeside" w:vAnchor="page" w:hAnchor="page" w:x="1248" w:y="2836" w:anchorLock="1"/>
        <w:rPr>
          <w:sz w:val="20"/>
          <w:szCs w:val="20"/>
        </w:rPr>
      </w:pPr>
    </w:p>
    <w:p w14:paraId="5AB782A1" w14:textId="08139918" w:rsidR="006560E6" w:rsidRPr="006560E6" w:rsidRDefault="006560E6" w:rsidP="006560E6">
      <w:pPr>
        <w:framePr w:w="6209" w:h="12691" w:wrap="notBeside" w:vAnchor="page" w:hAnchor="page" w:x="1248" w:y="2836" w:anchorLock="1"/>
        <w:rPr>
          <w:sz w:val="20"/>
          <w:szCs w:val="20"/>
          <w:lang w:val="en-US"/>
        </w:rPr>
      </w:pPr>
      <w:r w:rsidRPr="006560E6">
        <w:rPr>
          <w:rFonts w:ascii="맑은 고딕" w:eastAsia="맑은 고딕" w:hAnsi="맑은 고딕" w:cs="맑은 고딕" w:hint="eastAsia"/>
          <w:sz w:val="20"/>
          <w:szCs w:val="20"/>
        </w:rPr>
        <w:t>이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센서는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환기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덕트</w:t>
      </w:r>
      <w:r w:rsidRPr="006560E6">
        <w:rPr>
          <w:sz w:val="20"/>
          <w:szCs w:val="20"/>
        </w:rPr>
        <w:t xml:space="preserve">,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배기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시스템</w:t>
      </w:r>
      <w:r w:rsidRPr="006560E6">
        <w:rPr>
          <w:sz w:val="20"/>
          <w:szCs w:val="20"/>
        </w:rPr>
        <w:t xml:space="preserve">,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산업용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팬에서</w:t>
      </w:r>
      <w:r w:rsidRPr="006560E6">
        <w:rPr>
          <w:sz w:val="20"/>
          <w:szCs w:val="20"/>
        </w:rPr>
        <w:t xml:space="preserve"> </w:t>
      </w:r>
      <w:r w:rsidR="00E77C86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공기</w:t>
      </w:r>
      <w:r w:rsidR="00F46ED9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의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흐름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모니터링과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필터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상태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점검에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적합하며</w:t>
      </w:r>
      <w:r w:rsidRPr="006560E6">
        <w:rPr>
          <w:sz w:val="20"/>
          <w:szCs w:val="20"/>
        </w:rPr>
        <w:t xml:space="preserve">,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지하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주차장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및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터널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환기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시스템에서도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사용됩니다</w:t>
      </w:r>
      <w:r w:rsidRPr="006560E6">
        <w:rPr>
          <w:sz w:val="20"/>
          <w:szCs w:val="20"/>
        </w:rPr>
        <w:t xml:space="preserve">.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제품군에는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플러그인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장착용</w:t>
      </w:r>
      <w:r w:rsidRPr="006560E6">
        <w:rPr>
          <w:sz w:val="20"/>
          <w:szCs w:val="20"/>
        </w:rPr>
        <w:t xml:space="preserve"> FCS-K20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과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나사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장착용</w:t>
      </w:r>
      <w:r w:rsidRPr="006560E6">
        <w:rPr>
          <w:sz w:val="20"/>
          <w:szCs w:val="20"/>
        </w:rPr>
        <w:t xml:space="preserve"> FCS-M18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이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포함되어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있으며</w:t>
      </w:r>
      <w:r w:rsidRPr="006560E6">
        <w:rPr>
          <w:sz w:val="20"/>
          <w:szCs w:val="20"/>
        </w:rPr>
        <w:t xml:space="preserve">,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두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변형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모두</w:t>
      </w:r>
      <w:r w:rsidRPr="006560E6">
        <w:rPr>
          <w:sz w:val="20"/>
          <w:szCs w:val="20"/>
        </w:rPr>
        <w:t xml:space="preserve"> 2m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케이블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또는</w:t>
      </w:r>
      <w:r w:rsidRPr="006560E6">
        <w:rPr>
          <w:sz w:val="20"/>
          <w:szCs w:val="20"/>
        </w:rPr>
        <w:t xml:space="preserve"> 0.2m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피그테일</w:t>
      </w:r>
      <w:r w:rsidRPr="006560E6">
        <w:rPr>
          <w:sz w:val="20"/>
          <w:szCs w:val="20"/>
        </w:rPr>
        <w:t xml:space="preserve">(M12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커넥터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포함</w:t>
      </w:r>
      <w:r w:rsidRPr="006560E6">
        <w:rPr>
          <w:sz w:val="20"/>
          <w:szCs w:val="20"/>
        </w:rPr>
        <w:t>)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로</w:t>
      </w:r>
      <w:r w:rsidRPr="006560E6">
        <w:rPr>
          <w:sz w:val="20"/>
          <w:szCs w:val="20"/>
        </w:rPr>
        <w:t xml:space="preserve"> </w:t>
      </w:r>
      <w:r w:rsidRPr="006560E6">
        <w:rPr>
          <w:rFonts w:ascii="맑은 고딕" w:eastAsia="맑은 고딕" w:hAnsi="맑은 고딕" w:cs="맑은 고딕" w:hint="eastAsia"/>
          <w:sz w:val="20"/>
          <w:szCs w:val="20"/>
        </w:rPr>
        <w:t>제공됩니다</w:t>
      </w:r>
      <w:r w:rsidRPr="006560E6">
        <w:rPr>
          <w:sz w:val="20"/>
          <w:szCs w:val="20"/>
        </w:rPr>
        <w:t>.</w:t>
      </w:r>
    </w:p>
    <w:p w14:paraId="4B6C878B" w14:textId="69ED7E2E" w:rsidR="0094322E" w:rsidRPr="006560E6" w:rsidRDefault="0094322E">
      <w:pPr>
        <w:rPr>
          <w:sz w:val="20"/>
          <w:szCs w:val="20"/>
          <w:lang w:val="en-US"/>
        </w:rPr>
      </w:pPr>
    </w:p>
    <w:sectPr w:rsidR="0094322E" w:rsidRPr="006560E6" w:rsidSect="00864B51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FFC6A" w14:textId="77777777" w:rsidR="00FB41F8" w:rsidRDefault="00FB41F8">
      <w:r>
        <w:separator/>
      </w:r>
    </w:p>
  </w:endnote>
  <w:endnote w:type="continuationSeparator" w:id="0">
    <w:p w14:paraId="12CFB591" w14:textId="77777777" w:rsidR="00FB41F8" w:rsidRDefault="00FB4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C30AD" w14:textId="77777777" w:rsidR="00FB41F8" w:rsidRDefault="00FB41F8">
      <w:r>
        <w:separator/>
      </w:r>
    </w:p>
  </w:footnote>
  <w:footnote w:type="continuationSeparator" w:id="0">
    <w:p w14:paraId="3FBCD3F4" w14:textId="77777777" w:rsidR="00FB41F8" w:rsidRDefault="00FB4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CFBF8" w14:textId="77777777" w:rsidR="00864B51" w:rsidRPr="00792482" w:rsidRDefault="00C714DA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27314CE" wp14:editId="33F1D484">
          <wp:simplePos x="0" y="0"/>
          <wp:positionH relativeFrom="column">
            <wp:posOffset>-792480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BFB364D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A7E"/>
    <w:rsid w:val="000C0EB8"/>
    <w:rsid w:val="001412D2"/>
    <w:rsid w:val="001433F9"/>
    <w:rsid w:val="001F507E"/>
    <w:rsid w:val="00220319"/>
    <w:rsid w:val="0022741B"/>
    <w:rsid w:val="0024645E"/>
    <w:rsid w:val="00281D82"/>
    <w:rsid w:val="002C1940"/>
    <w:rsid w:val="002C4F63"/>
    <w:rsid w:val="00303BD4"/>
    <w:rsid w:val="0031189C"/>
    <w:rsid w:val="003145D3"/>
    <w:rsid w:val="00365ABA"/>
    <w:rsid w:val="003758D6"/>
    <w:rsid w:val="003B568C"/>
    <w:rsid w:val="00436E22"/>
    <w:rsid w:val="004771C3"/>
    <w:rsid w:val="004B5144"/>
    <w:rsid w:val="00533A7E"/>
    <w:rsid w:val="00565AFB"/>
    <w:rsid w:val="005D4286"/>
    <w:rsid w:val="005E6EC2"/>
    <w:rsid w:val="006560E6"/>
    <w:rsid w:val="00773BB6"/>
    <w:rsid w:val="007D32A9"/>
    <w:rsid w:val="008043D6"/>
    <w:rsid w:val="00836918"/>
    <w:rsid w:val="00864B51"/>
    <w:rsid w:val="009134A7"/>
    <w:rsid w:val="009231E3"/>
    <w:rsid w:val="0094322E"/>
    <w:rsid w:val="009B41A4"/>
    <w:rsid w:val="009E1E87"/>
    <w:rsid w:val="00A12656"/>
    <w:rsid w:val="00A76524"/>
    <w:rsid w:val="00A922CB"/>
    <w:rsid w:val="00AB6DD4"/>
    <w:rsid w:val="00AD56DE"/>
    <w:rsid w:val="00B11CF5"/>
    <w:rsid w:val="00B13A6F"/>
    <w:rsid w:val="00B31FB8"/>
    <w:rsid w:val="00C123C8"/>
    <w:rsid w:val="00C45777"/>
    <w:rsid w:val="00C601C0"/>
    <w:rsid w:val="00C714DA"/>
    <w:rsid w:val="00C91790"/>
    <w:rsid w:val="00CA3D9C"/>
    <w:rsid w:val="00CA6AAE"/>
    <w:rsid w:val="00D30AE0"/>
    <w:rsid w:val="00D67139"/>
    <w:rsid w:val="00D903B2"/>
    <w:rsid w:val="00DB1FC7"/>
    <w:rsid w:val="00E26F87"/>
    <w:rsid w:val="00E77C86"/>
    <w:rsid w:val="00F27199"/>
    <w:rsid w:val="00F46ED9"/>
    <w:rsid w:val="00FB41F8"/>
    <w:rsid w:val="00FD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8CD8BC"/>
  <w15:chartTrackingRefBased/>
  <w15:docId w15:val="{E0E8B5FA-F332-45F8-9BD8-A833C9D3A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paragraph" w:styleId="a6">
    <w:name w:val="footer"/>
    <w:basedOn w:val="a"/>
    <w:link w:val="Char1"/>
    <w:uiPriority w:val="99"/>
    <w:unhideWhenUsed/>
    <w:rsid w:val="00C714DA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6"/>
    <w:uiPriority w:val="99"/>
    <w:rsid w:val="00C714DA"/>
    <w:rPr>
      <w:rFonts w:ascii="Arial" w:eastAsia="Times New Roman" w:hAnsi="Arial" w:cs="Arial"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D30AE0"/>
    <w:rPr>
      <w:color w:val="605E5C"/>
      <w:shd w:val="clear" w:color="auto" w:fill="E1DFDD"/>
    </w:rPr>
  </w:style>
  <w:style w:type="paragraph" w:styleId="a8">
    <w:name w:val="No Spacing"/>
    <w:uiPriority w:val="1"/>
    <w:qFormat/>
    <w:rsid w:val="006560E6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5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1031356F43E45867E90501AD48947" ma:contentTypeVersion="17" ma:contentTypeDescription="Create a new document." ma:contentTypeScope="" ma:versionID="e2bcc28b698292e4caaa4ef4faad8770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0a31e574019a6afbbba2f2f9673ca590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  <xsd:element ref="ns2:_x0032_026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032_026" ma:index="24" nillable="true" ma:displayName="2026" ma:format="Dropdown" ma:internalName="_x0032_026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  <_x0032_026 xmlns="b94ac084-7679-4e64-8ede-8863f6cb064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F26E26-D669-47F0-896F-527572F388DF}"/>
</file>

<file path=customXml/itemProps2.xml><?xml version="1.0" encoding="utf-8"?>
<ds:datastoreItem xmlns:ds="http://schemas.openxmlformats.org/officeDocument/2006/customXml" ds:itemID="{ED52EDE4-3A77-4CAA-B9F5-E56C11091F78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  <ds:schemaRef ds:uri="fa0eee49-5fe2-43cc-8829-eeede95b9f04"/>
    <ds:schemaRef ds:uri="b94ac084-7679-4e64-8ede-8863f6cb0649"/>
  </ds:schemaRefs>
</ds:datastoreItem>
</file>

<file path=customXml/itemProps3.xml><?xml version="1.0" encoding="utf-8"?>
<ds:datastoreItem xmlns:ds="http://schemas.openxmlformats.org/officeDocument/2006/customXml" ds:itemID="{8BE6E1B8-87A2-456A-BAE1-CE0B408F31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Turck_PRxx25_EN</Template>
  <TotalTime>20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Albers, Klaus</dc:creator>
  <cp:keywords/>
  <cp:lastModifiedBy>Lee, Nan Young</cp:lastModifiedBy>
  <cp:revision>25</cp:revision>
  <dcterms:created xsi:type="dcterms:W3CDTF">2025-10-28T08:14:00Z</dcterms:created>
  <dcterms:modified xsi:type="dcterms:W3CDTF">2025-11-18T07:25:00Z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0x0101006BA1031356F43E45867E90501AD48947</vt:lpwstr>
  </property>
  <property fmtid="{D5CDD505-2E9C-101B-9397-08002B2CF9AE}" pid="3" name="MediaServiceImageTags">
    <vt:lpwstr/>
  </property>
</Properties>
</file>