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54802" w14:textId="7CE30E2E" w:rsidR="001B164A" w:rsidRDefault="0022511E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508A71D" wp14:editId="3355755E">
            <wp:extent cx="2124075" cy="2124075"/>
            <wp:effectExtent l="0" t="0" r="9525" b="9525"/>
            <wp:docPr id="1932013058" name="그림 1932013058" descr="Ein Bild, das Kabel, Elektronik, Adapte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013058" name="Grafik 1" descr="Ein Bild, das Kabel, Elektronik, Adapter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849EB" w14:textId="3CAA4D8B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>
        <w:rPr>
          <w:color w:val="808080"/>
          <w:sz w:val="22"/>
        </w:rPr>
        <w:t xml:space="preserve">PRESS RELEASE </w:t>
      </w:r>
      <w:r w:rsidR="0022511E">
        <w:rPr>
          <w:color w:val="808080"/>
          <w:sz w:val="22"/>
        </w:rPr>
        <w:t>07</w:t>
      </w:r>
      <w:r>
        <w:rPr>
          <w:color w:val="808080"/>
          <w:sz w:val="22"/>
        </w:rPr>
        <w:t>/25</w:t>
      </w:r>
    </w:p>
    <w:p w14:paraId="45B8AA5E" w14:textId="0C870848" w:rsidR="00B646BB" w:rsidRDefault="00B646BB" w:rsidP="009B2FB9">
      <w:pPr>
        <w:framePr w:w="3345" w:h="851" w:hSpace="142" w:wrap="around" w:vAnchor="page" w:hAnchor="page" w:x="7939" w:y="6991" w:anchorLock="1"/>
        <w:ind w:left="-57"/>
        <w:rPr>
          <w:sz w:val="18"/>
          <w:szCs w:val="18"/>
        </w:rPr>
      </w:pPr>
      <w:r>
        <w:rPr>
          <w:color w:val="808080"/>
          <w:sz w:val="16"/>
        </w:rPr>
        <w:t>Turck</w:t>
      </w:r>
      <w:r w:rsidR="0022511E">
        <w:rPr>
          <w:color w:val="808080"/>
          <w:sz w:val="16"/>
        </w:rPr>
        <w:t>07</w:t>
      </w:r>
      <w:r>
        <w:rPr>
          <w:color w:val="808080"/>
          <w:sz w:val="16"/>
        </w:rPr>
        <w:t>25.jpg:</w:t>
      </w:r>
      <w:r>
        <w:rPr>
          <w:sz w:val="18"/>
        </w:rPr>
        <w:t xml:space="preserve"> </w:t>
      </w:r>
    </w:p>
    <w:p w14:paraId="5AEF9FDC" w14:textId="00E80C5A" w:rsidR="00B11DC3" w:rsidRPr="004E43A5" w:rsidRDefault="004E43A5" w:rsidP="009B2FB9">
      <w:pPr>
        <w:framePr w:w="3345" w:h="851" w:hSpace="142" w:wrap="around" w:vAnchor="page" w:hAnchor="page" w:x="7939" w:y="6991" w:anchorLock="1"/>
        <w:spacing w:line="276" w:lineRule="auto"/>
        <w:ind w:left="-57"/>
        <w:rPr>
          <w:rFonts w:ascii="맑은 고딕" w:eastAsia="맑은 고딕" w:hAnsi="맑은 고딕"/>
          <w:snapToGrid w:val="0"/>
          <w:sz w:val="18"/>
        </w:rPr>
      </w:pPr>
      <w:r w:rsidRPr="004E43A5">
        <w:rPr>
          <w:rFonts w:ascii="맑은 고딕" w:eastAsia="맑은 고딕" w:hAnsi="맑은 고딕" w:hint="eastAsia"/>
          <w:snapToGrid w:val="0"/>
          <w:sz w:val="18"/>
        </w:rPr>
        <w:t>QR20 각도 센서: Deutsch 커넥터와 SAE J1939를 탑재하여 모바일 장비에 이상적</w:t>
      </w:r>
    </w:p>
    <w:p w14:paraId="1F0BD336" w14:textId="77777777" w:rsidR="004E6C54" w:rsidRDefault="004E6C54" w:rsidP="009B2FB9">
      <w:pPr>
        <w:framePr w:w="3345" w:h="851" w:hSpace="142" w:wrap="around" w:vAnchor="page" w:hAnchor="page" w:x="7939" w:y="699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35D4A133" w14:textId="134D6F58" w:rsidR="00B11DC3" w:rsidRDefault="00962A0A" w:rsidP="009B2FB9">
      <w:pPr>
        <w:framePr w:w="3345" w:h="851" w:hSpace="142" w:wrap="around" w:vAnchor="page" w:hAnchor="page" w:x="7939" w:y="6991" w:anchorLock="1"/>
        <w:rPr>
          <w:rFonts w:hint="eastAsia"/>
          <w:color w:val="808080"/>
          <w:sz w:val="16"/>
          <w:lang w:eastAsia="ko-KR"/>
        </w:rPr>
      </w:pPr>
      <w:r>
        <w:rPr>
          <w:rFonts w:hint="eastAsia"/>
          <w:color w:val="808080"/>
          <w:sz w:val="16"/>
          <w:lang w:eastAsia="ko-KR"/>
        </w:rPr>
        <w:t>더</w:t>
      </w:r>
      <w:r>
        <w:rPr>
          <w:rFonts w:hint="eastAsia"/>
          <w:color w:val="808080"/>
          <w:sz w:val="16"/>
          <w:lang w:eastAsia="ko-KR"/>
        </w:rPr>
        <w:t xml:space="preserve"> </w:t>
      </w:r>
      <w:r>
        <w:rPr>
          <w:rFonts w:hint="eastAsia"/>
          <w:color w:val="808080"/>
          <w:sz w:val="16"/>
          <w:lang w:eastAsia="ko-KR"/>
        </w:rPr>
        <w:t>알아보기</w:t>
      </w:r>
    </w:p>
    <w:p w14:paraId="59B6FAD4" w14:textId="3A2401EB" w:rsidR="00B11DC3" w:rsidRPr="005F1A6B" w:rsidRDefault="00586E10" w:rsidP="009B2FB9">
      <w:pPr>
        <w:framePr w:w="3345" w:h="851" w:hSpace="142" w:wrap="around" w:vAnchor="page" w:hAnchor="page" w:x="7939" w:y="6991" w:anchorLock="1"/>
        <w:spacing w:line="276" w:lineRule="auto"/>
        <w:ind w:left="-57"/>
        <w:rPr>
          <w:snapToGrid w:val="0"/>
          <w:sz w:val="18"/>
          <w:szCs w:val="18"/>
        </w:rPr>
      </w:pPr>
      <w:r w:rsidRPr="00586E10">
        <w:rPr>
          <w:rStyle w:val="a6"/>
          <w:snapToGrid w:val="0"/>
          <w:sz w:val="18"/>
          <w:szCs w:val="18"/>
        </w:rPr>
        <w:t>https://turck.kr/ko/product-news-2860_robust-angle-sensors-for-mobile-equipment-51342.php</w:t>
      </w:r>
    </w:p>
    <w:p w14:paraId="6436A33D" w14:textId="77777777" w:rsidR="00962A0A" w:rsidRPr="002E25F6" w:rsidRDefault="00962A0A" w:rsidP="00FD32E0">
      <w:pPr>
        <w:framePr w:w="3345" w:h="2866" w:hSpace="142" w:wrap="notBeside" w:vAnchor="page" w:hAnchor="page" w:x="7959" w:y="12901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1F213A65" w14:textId="77777777" w:rsidR="00962A0A" w:rsidRPr="002E25F6" w:rsidRDefault="00962A0A" w:rsidP="00FD32E0">
      <w:pPr>
        <w:framePr w:w="3345" w:h="2866" w:hSpace="142" w:wrap="notBeside" w:vAnchor="page" w:hAnchor="page" w:x="7959" w:y="12901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주식회사 터크코리아 마케팅팀</w:t>
      </w:r>
    </w:p>
    <w:p w14:paraId="58CA095C" w14:textId="77777777" w:rsidR="00962A0A" w:rsidRPr="002E25F6" w:rsidRDefault="00962A0A" w:rsidP="00FD32E0">
      <w:pPr>
        <w:framePr w:w="3345" w:h="2866" w:hSpace="142" w:wrap="notBeside" w:vAnchor="page" w:hAnchor="page" w:x="7959" w:y="12901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59D5F200" w14:textId="77777777" w:rsidR="00962A0A" w:rsidRPr="002F4F38" w:rsidRDefault="00962A0A" w:rsidP="00FD32E0">
      <w:pPr>
        <w:framePr w:w="3345" w:h="2866" w:hSpace="142" w:wrap="notBeside" w:vAnchor="page" w:hAnchor="page" w:x="7959" w:y="12901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26791EE1" w14:textId="77777777" w:rsidR="00DD5734" w:rsidRDefault="00DD5734" w:rsidP="00FD32E0">
      <w:pPr>
        <w:framePr w:w="3345" w:h="2866" w:hSpace="142" w:wrap="notBeside" w:vAnchor="page" w:hAnchor="page" w:x="7959" w:y="12901" w:anchorLock="1"/>
        <w:rPr>
          <w:color w:val="808080"/>
          <w:sz w:val="16"/>
        </w:rPr>
      </w:pPr>
    </w:p>
    <w:p w14:paraId="2BDC7775" w14:textId="77777777" w:rsidR="00686447" w:rsidRDefault="00686447" w:rsidP="008520A0">
      <w:pPr>
        <w:pStyle w:val="Subhead"/>
        <w:framePr w:w="6209" w:h="13078" w:wrap="notBeside" w:vAnchor="page" w:hAnchor="page" w:x="1248" w:y="2836" w:anchorLock="1"/>
        <w:spacing w:after="360"/>
        <w:rPr>
          <w:rFonts w:ascii="맑은 고딕" w:eastAsia="Yu Mincho" w:hAnsi="맑은 고딕" w:cs="맑은 고딕"/>
          <w:sz w:val="28"/>
        </w:rPr>
      </w:pPr>
      <w:r w:rsidRPr="00686447">
        <w:rPr>
          <w:rFonts w:ascii="맑은 고딕" w:eastAsia="맑은 고딕" w:hAnsi="맑은 고딕" w:cs="맑은 고딕" w:hint="eastAsia"/>
          <w:sz w:val="28"/>
        </w:rPr>
        <w:t>모바일</w:t>
      </w:r>
      <w:r w:rsidRPr="00686447">
        <w:rPr>
          <w:rFonts w:eastAsia="Times New Roman" w:hint="eastAsia"/>
          <w:sz w:val="28"/>
        </w:rPr>
        <w:t xml:space="preserve"> </w:t>
      </w:r>
      <w:r w:rsidRPr="00686447">
        <w:rPr>
          <w:rFonts w:ascii="맑은 고딕" w:eastAsia="맑은 고딕" w:hAnsi="맑은 고딕" w:cs="맑은 고딕" w:hint="eastAsia"/>
          <w:sz w:val="28"/>
        </w:rPr>
        <w:t>장비용</w:t>
      </w:r>
      <w:r w:rsidRPr="00686447">
        <w:rPr>
          <w:rFonts w:eastAsia="Times New Roman" w:hint="eastAsia"/>
          <w:sz w:val="28"/>
        </w:rPr>
        <w:t xml:space="preserve"> </w:t>
      </w:r>
      <w:r w:rsidRPr="00686447">
        <w:rPr>
          <w:rFonts w:ascii="맑은 고딕" w:eastAsia="맑은 고딕" w:hAnsi="맑은 고딕" w:cs="맑은 고딕" w:hint="eastAsia"/>
          <w:sz w:val="28"/>
        </w:rPr>
        <w:t>견고한</w:t>
      </w:r>
      <w:r w:rsidRPr="00686447">
        <w:rPr>
          <w:rFonts w:eastAsia="Times New Roman" w:hint="eastAsia"/>
          <w:sz w:val="28"/>
        </w:rPr>
        <w:t xml:space="preserve"> </w:t>
      </w:r>
      <w:r w:rsidRPr="00686447">
        <w:rPr>
          <w:rFonts w:ascii="맑은 고딕" w:eastAsia="맑은 고딕" w:hAnsi="맑은 고딕" w:cs="맑은 고딕" w:hint="eastAsia"/>
          <w:sz w:val="28"/>
        </w:rPr>
        <w:t>각도</w:t>
      </w:r>
      <w:r w:rsidRPr="00686447">
        <w:rPr>
          <w:rFonts w:eastAsia="Times New Roman" w:hint="eastAsia"/>
          <w:sz w:val="28"/>
        </w:rPr>
        <w:t xml:space="preserve"> </w:t>
      </w:r>
      <w:r w:rsidRPr="00686447">
        <w:rPr>
          <w:rFonts w:ascii="맑은 고딕" w:eastAsia="맑은 고딕" w:hAnsi="맑은 고딕" w:cs="맑은 고딕" w:hint="eastAsia"/>
          <w:sz w:val="28"/>
        </w:rPr>
        <w:t>센서</w:t>
      </w:r>
    </w:p>
    <w:p w14:paraId="3228B6D5" w14:textId="77777777" w:rsidR="00FD32E0" w:rsidRPr="00FD32E0" w:rsidRDefault="00FD32E0" w:rsidP="00FD32E0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FD32E0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터크의 </w:t>
      </w:r>
      <w:r w:rsidRPr="00FD32E0">
        <w:rPr>
          <w:rFonts w:ascii="맑은 고딕" w:eastAsia="맑은 고딕" w:hAnsi="맑은 고딕" w:hint="eastAsia"/>
          <w:sz w:val="20"/>
          <w:szCs w:val="20"/>
        </w:rPr>
        <w:t>견고한 QR20 센서는 SAE J1939 및 도이치(Deutsch) 커넥터를 사용하여 모바일 장비에서 안정적인 각도 측정을 보장합니다.</w:t>
      </w:r>
    </w:p>
    <w:p w14:paraId="0EBF0E75" w14:textId="77777777" w:rsidR="00FD32E0" w:rsidRPr="00FD32E0" w:rsidRDefault="00FD32E0" w:rsidP="003009F9">
      <w:pPr>
        <w:pStyle w:val="LauftextPI"/>
        <w:framePr w:w="6209" w:h="13078" w:wrap="notBeside" w:vAnchor="page" w:hAnchor="page" w:x="1248" w:y="2836" w:anchorLock="1"/>
        <w:rPr>
          <w:rFonts w:ascii="맑은 고딕" w:eastAsia="맑은 고딕" w:hAnsi="맑은 고딕"/>
          <w:sz w:val="18"/>
          <w:szCs w:val="24"/>
        </w:rPr>
      </w:pPr>
    </w:p>
    <w:p w14:paraId="16BA64F2" w14:textId="77777777" w:rsidR="00FD32E0" w:rsidRPr="00FD32E0" w:rsidRDefault="00FD32E0" w:rsidP="00FD32E0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FD32E0">
        <w:rPr>
          <w:rFonts w:ascii="맑은 고딕" w:eastAsia="맑은 고딕" w:hAnsi="맑은 고딕"/>
          <w:sz w:val="20"/>
          <w:szCs w:val="20"/>
        </w:rPr>
        <w:t>M</w:t>
      </w:r>
      <w:r w:rsidRPr="00FD32E0">
        <w:rPr>
          <w:rFonts w:ascii="맑은 고딕" w:eastAsia="맑은 고딕" w:hAnsi="맑은 고딕" w:cs="Cambria"/>
          <w:sz w:val="20"/>
          <w:szCs w:val="20"/>
        </w:rPr>
        <w:t>ü</w:t>
      </w:r>
      <w:r w:rsidRPr="00FD32E0">
        <w:rPr>
          <w:rFonts w:ascii="맑은 고딕" w:eastAsia="맑은 고딕" w:hAnsi="맑은 고딕"/>
          <w:sz w:val="20"/>
          <w:szCs w:val="20"/>
        </w:rPr>
        <w:t xml:space="preserve">lheim, July 3, 2025 – </w:t>
      </w:r>
      <w:r w:rsidRPr="00FD32E0">
        <w:rPr>
          <w:rFonts w:ascii="맑은 고딕" w:eastAsia="맑은 고딕" w:hAnsi="맑은 고딕" w:hint="eastAsia"/>
          <w:sz w:val="20"/>
          <w:szCs w:val="20"/>
        </w:rPr>
        <w:t>터크</w:t>
      </w:r>
      <w:r w:rsidRPr="00FD32E0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는 </w:t>
      </w:r>
      <w:r w:rsidRPr="00FD32E0">
        <w:rPr>
          <w:rFonts w:ascii="맑은 고딕" w:eastAsia="맑은 고딕" w:hAnsi="맑은 고딕" w:hint="eastAsia"/>
          <w:sz w:val="20"/>
          <w:szCs w:val="20"/>
        </w:rPr>
        <w:t>공장에서 오버몰딩된 도이치(Deutsch) 커넥터를 탑재한 모델을 포함하여 QR20 엔코더 포트폴리오를 확장했습니다. 이러한 연결 방식과 비접촉식 설계 원리는 센서부터 인터페이스까지 IP68/IP69K의 지속적인 보호 기능을 보장합니다. 케이블의 충격, 진동 및 인장 하중에 대한 뛰어난 기계적 내구성과 함께, 이 유도형 각도 센서는 모바일 장비에 이상적입니다. 케이블 관리 시스템의 보호 하우징이나 스트레인 릴리프 없이도 장치를 설치할 수 있으므로 설치 시간을 절약할 수 있습니다.</w:t>
      </w:r>
    </w:p>
    <w:p w14:paraId="07BF4F97" w14:textId="77777777" w:rsidR="00FD32E0" w:rsidRPr="00FD32E0" w:rsidRDefault="00FD32E0" w:rsidP="00FD32E0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515D05C2" w14:textId="77777777" w:rsidR="00FD32E0" w:rsidRPr="00FD32E0" w:rsidRDefault="00FD32E0" w:rsidP="00FD32E0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FD32E0">
        <w:rPr>
          <w:rFonts w:ascii="맑은 고딕" w:eastAsia="맑은 고딕" w:hAnsi="맑은 고딕" w:hint="eastAsia"/>
          <w:sz w:val="20"/>
          <w:szCs w:val="20"/>
        </w:rPr>
        <w:t>SAE J1939 출력이 있는 모델은 호환 네트워크에 쉽게 통합할 수 있습니다. 또한, 터크는 아날로그 전압 출력 버전을 제공합니다. 360° 전체 범위 외에도, 아날로그 센서의 신속한 시운전을 위해 ±10°에서 ±120° 사이의 7가지 정의된 각도 범위를 제공합니다. 각도 범위 중 일부만 측정해야 하는 경우, 센서의 분해능을 그에 맞춰 최대화할 수 있습니다.</w:t>
      </w:r>
    </w:p>
    <w:p w14:paraId="78B2BC43" w14:textId="77777777" w:rsidR="00FD32E0" w:rsidRPr="00FD32E0" w:rsidRDefault="00FD32E0" w:rsidP="00FD32E0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 w:hint="eastAsia"/>
          <w:sz w:val="20"/>
          <w:szCs w:val="20"/>
        </w:rPr>
      </w:pPr>
    </w:p>
    <w:p w14:paraId="080DDBEA" w14:textId="3572BCEE" w:rsidR="00FD32E0" w:rsidRPr="00FD32E0" w:rsidRDefault="00FD32E0" w:rsidP="00FD32E0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 w:hint="eastAsia"/>
          <w:sz w:val="20"/>
          <w:szCs w:val="20"/>
        </w:rPr>
      </w:pPr>
      <w:r w:rsidRPr="00FD32E0">
        <w:rPr>
          <w:rFonts w:ascii="맑은 고딕" w:eastAsia="맑은 고딕" w:hAnsi="맑은 고딕" w:hint="eastAsia"/>
          <w:sz w:val="20"/>
          <w:szCs w:val="20"/>
        </w:rPr>
        <w:t xml:space="preserve">QR20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센서의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일반적인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적용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분야로는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리프팅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암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,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팬터그래프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,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제설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차량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,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콤바인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수확기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또는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상업용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차량의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리프팅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장치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,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농업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및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건설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기계의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각도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측정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등이</w:t>
      </w:r>
      <w:r w:rsidRPr="00FD32E0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FD32E0">
        <w:rPr>
          <w:rFonts w:ascii="맑은 고딕" w:eastAsia="맑은 고딕" w:hAnsi="맑은 고딕" w:cs="맑은 고딕" w:hint="eastAsia"/>
          <w:sz w:val="20"/>
          <w:szCs w:val="20"/>
        </w:rPr>
        <w:t>있습니다</w:t>
      </w:r>
      <w:r w:rsidRPr="00FD32E0">
        <w:rPr>
          <w:rFonts w:ascii="맑은 고딕" w:eastAsia="맑은 고딕" w:hAnsi="맑은 고딕" w:hint="eastAsia"/>
          <w:sz w:val="20"/>
          <w:szCs w:val="20"/>
        </w:rPr>
        <w:t>.</w:t>
      </w:r>
    </w:p>
    <w:p w14:paraId="78777F36" w14:textId="04910023" w:rsidR="00374763" w:rsidRPr="009B1E75" w:rsidRDefault="00374763" w:rsidP="004E4B5F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</w:rPr>
      </w:pPr>
    </w:p>
    <w:sectPr w:rsidR="00374763" w:rsidRPr="009B1E75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EAD1B" w14:textId="77777777" w:rsidR="00F07438" w:rsidRDefault="00F07438">
      <w:r>
        <w:separator/>
      </w:r>
    </w:p>
  </w:endnote>
  <w:endnote w:type="continuationSeparator" w:id="0">
    <w:p w14:paraId="7AE3E16A" w14:textId="77777777" w:rsidR="00F07438" w:rsidRDefault="00F07438">
      <w:r>
        <w:continuationSeparator/>
      </w:r>
    </w:p>
  </w:endnote>
  <w:endnote w:type="continuationNotice" w:id="1">
    <w:p w14:paraId="5640C60A" w14:textId="77777777" w:rsidR="00F07438" w:rsidRDefault="00F074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charset w:val="81"/>
    <w:family w:val="swiss"/>
    <w:pitch w:val="variable"/>
    <w:sig w:usb0="900002AF" w:usb1="09D77CFB" w:usb2="00000012" w:usb3="00000000" w:csb0="003E01BD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C61C0" w14:textId="77777777" w:rsidR="00F07438" w:rsidRDefault="00F07438">
      <w:r>
        <w:separator/>
      </w:r>
    </w:p>
  </w:footnote>
  <w:footnote w:type="continuationSeparator" w:id="0">
    <w:p w14:paraId="6AABB3AA" w14:textId="77777777" w:rsidR="00F07438" w:rsidRDefault="00F07438">
      <w:r>
        <w:continuationSeparator/>
      </w:r>
    </w:p>
  </w:footnote>
  <w:footnote w:type="continuationNotice" w:id="1">
    <w:p w14:paraId="3C40EFC2" w14:textId="77777777" w:rsidR="00F07438" w:rsidRDefault="00F074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40E4D" w14:textId="77777777" w:rsidR="00881C66" w:rsidRPr="004120B6" w:rsidRDefault="004232BB" w:rsidP="001E518F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DAAB857" wp14:editId="696E8C03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그림 3" descr="Ein Bild, das gelb, Text, Schrift, Logo enthält.  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  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9558B2" w14:textId="77777777" w:rsidR="00881C66" w:rsidRDefault="00881C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5093C"/>
    <w:multiLevelType w:val="multilevel"/>
    <w:tmpl w:val="DCD6B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09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9F9"/>
    <w:rsid w:val="00001630"/>
    <w:rsid w:val="00003F23"/>
    <w:rsid w:val="00012BF2"/>
    <w:rsid w:val="000147C8"/>
    <w:rsid w:val="000161AB"/>
    <w:rsid w:val="00033072"/>
    <w:rsid w:val="00033A35"/>
    <w:rsid w:val="00040017"/>
    <w:rsid w:val="0004009F"/>
    <w:rsid w:val="000635D4"/>
    <w:rsid w:val="00077A27"/>
    <w:rsid w:val="00083DA7"/>
    <w:rsid w:val="00097B21"/>
    <w:rsid w:val="000A3084"/>
    <w:rsid w:val="000B537F"/>
    <w:rsid w:val="000B785A"/>
    <w:rsid w:val="000C1F6F"/>
    <w:rsid w:val="000C3FC0"/>
    <w:rsid w:val="000D077E"/>
    <w:rsid w:val="000D2214"/>
    <w:rsid w:val="000F0B80"/>
    <w:rsid w:val="000F66FB"/>
    <w:rsid w:val="000F6FF4"/>
    <w:rsid w:val="00102C38"/>
    <w:rsid w:val="00103909"/>
    <w:rsid w:val="001060D1"/>
    <w:rsid w:val="001236D2"/>
    <w:rsid w:val="00125C23"/>
    <w:rsid w:val="0013285B"/>
    <w:rsid w:val="00134B2C"/>
    <w:rsid w:val="00145785"/>
    <w:rsid w:val="00155693"/>
    <w:rsid w:val="0017012B"/>
    <w:rsid w:val="00174BCE"/>
    <w:rsid w:val="001843CB"/>
    <w:rsid w:val="001A28DC"/>
    <w:rsid w:val="001B164A"/>
    <w:rsid w:val="001B60EF"/>
    <w:rsid w:val="001C015D"/>
    <w:rsid w:val="001D1B35"/>
    <w:rsid w:val="001D4244"/>
    <w:rsid w:val="001E518F"/>
    <w:rsid w:val="001E733E"/>
    <w:rsid w:val="001F48E9"/>
    <w:rsid w:val="0020002B"/>
    <w:rsid w:val="00202D28"/>
    <w:rsid w:val="002105EB"/>
    <w:rsid w:val="0021486E"/>
    <w:rsid w:val="002201A7"/>
    <w:rsid w:val="00221542"/>
    <w:rsid w:val="00221764"/>
    <w:rsid w:val="0022511E"/>
    <w:rsid w:val="00227E3B"/>
    <w:rsid w:val="002539A8"/>
    <w:rsid w:val="0025734C"/>
    <w:rsid w:val="002669FC"/>
    <w:rsid w:val="00273D01"/>
    <w:rsid w:val="00280CF6"/>
    <w:rsid w:val="0028339C"/>
    <w:rsid w:val="00286FEF"/>
    <w:rsid w:val="0029194A"/>
    <w:rsid w:val="00291BDA"/>
    <w:rsid w:val="00291DED"/>
    <w:rsid w:val="00294325"/>
    <w:rsid w:val="002B1257"/>
    <w:rsid w:val="002B4BC2"/>
    <w:rsid w:val="002C0AED"/>
    <w:rsid w:val="002D36D3"/>
    <w:rsid w:val="002E2719"/>
    <w:rsid w:val="002E6674"/>
    <w:rsid w:val="002F109A"/>
    <w:rsid w:val="002F2357"/>
    <w:rsid w:val="00300312"/>
    <w:rsid w:val="003009F9"/>
    <w:rsid w:val="003139B7"/>
    <w:rsid w:val="00317AFE"/>
    <w:rsid w:val="00320FEF"/>
    <w:rsid w:val="0033066D"/>
    <w:rsid w:val="0033662E"/>
    <w:rsid w:val="00337203"/>
    <w:rsid w:val="00343AFA"/>
    <w:rsid w:val="00357A48"/>
    <w:rsid w:val="00364AAC"/>
    <w:rsid w:val="00374763"/>
    <w:rsid w:val="00377030"/>
    <w:rsid w:val="003A01B1"/>
    <w:rsid w:val="003A100F"/>
    <w:rsid w:val="003A5F6B"/>
    <w:rsid w:val="003B15FA"/>
    <w:rsid w:val="003C412E"/>
    <w:rsid w:val="003E5049"/>
    <w:rsid w:val="003E53D0"/>
    <w:rsid w:val="003E79AA"/>
    <w:rsid w:val="003F0062"/>
    <w:rsid w:val="003F21A8"/>
    <w:rsid w:val="0040016C"/>
    <w:rsid w:val="004120B6"/>
    <w:rsid w:val="004232BB"/>
    <w:rsid w:val="004338E2"/>
    <w:rsid w:val="00437DED"/>
    <w:rsid w:val="00453417"/>
    <w:rsid w:val="00461BCE"/>
    <w:rsid w:val="00472FEB"/>
    <w:rsid w:val="0047359A"/>
    <w:rsid w:val="00474C97"/>
    <w:rsid w:val="004840CE"/>
    <w:rsid w:val="00497095"/>
    <w:rsid w:val="004A0C1B"/>
    <w:rsid w:val="004A2DB5"/>
    <w:rsid w:val="004A3424"/>
    <w:rsid w:val="004A44D8"/>
    <w:rsid w:val="004B032E"/>
    <w:rsid w:val="004B40B9"/>
    <w:rsid w:val="004C465A"/>
    <w:rsid w:val="004D41EE"/>
    <w:rsid w:val="004E43A5"/>
    <w:rsid w:val="004E4B5F"/>
    <w:rsid w:val="004E4C5F"/>
    <w:rsid w:val="004E6C54"/>
    <w:rsid w:val="004F1C73"/>
    <w:rsid w:val="004F21CC"/>
    <w:rsid w:val="004F60EC"/>
    <w:rsid w:val="004F6577"/>
    <w:rsid w:val="00506DF9"/>
    <w:rsid w:val="00521543"/>
    <w:rsid w:val="0054173E"/>
    <w:rsid w:val="00553D45"/>
    <w:rsid w:val="0056406D"/>
    <w:rsid w:val="00567FB9"/>
    <w:rsid w:val="00575BF7"/>
    <w:rsid w:val="00586E10"/>
    <w:rsid w:val="005926C4"/>
    <w:rsid w:val="00593C86"/>
    <w:rsid w:val="005A1028"/>
    <w:rsid w:val="005A1DF8"/>
    <w:rsid w:val="005A69D7"/>
    <w:rsid w:val="005B23EB"/>
    <w:rsid w:val="005C66C7"/>
    <w:rsid w:val="005C6882"/>
    <w:rsid w:val="005E0454"/>
    <w:rsid w:val="005E27AB"/>
    <w:rsid w:val="005E6D12"/>
    <w:rsid w:val="00617E10"/>
    <w:rsid w:val="00624E52"/>
    <w:rsid w:val="00631028"/>
    <w:rsid w:val="006311D5"/>
    <w:rsid w:val="00634FEB"/>
    <w:rsid w:val="00640B90"/>
    <w:rsid w:val="00646B6E"/>
    <w:rsid w:val="006517C1"/>
    <w:rsid w:val="006747B3"/>
    <w:rsid w:val="0067577D"/>
    <w:rsid w:val="00677B98"/>
    <w:rsid w:val="0068048A"/>
    <w:rsid w:val="006809DD"/>
    <w:rsid w:val="00683678"/>
    <w:rsid w:val="00686447"/>
    <w:rsid w:val="006A0235"/>
    <w:rsid w:val="006A4D47"/>
    <w:rsid w:val="006B2A7B"/>
    <w:rsid w:val="006B608B"/>
    <w:rsid w:val="006B69C0"/>
    <w:rsid w:val="006C20E2"/>
    <w:rsid w:val="006C2C30"/>
    <w:rsid w:val="006C31C2"/>
    <w:rsid w:val="006C3BF9"/>
    <w:rsid w:val="006C7F00"/>
    <w:rsid w:val="006D27CF"/>
    <w:rsid w:val="006D7FFB"/>
    <w:rsid w:val="006F23D3"/>
    <w:rsid w:val="00700928"/>
    <w:rsid w:val="007036FC"/>
    <w:rsid w:val="0070789B"/>
    <w:rsid w:val="0071261D"/>
    <w:rsid w:val="007304CC"/>
    <w:rsid w:val="007544B9"/>
    <w:rsid w:val="00756F4E"/>
    <w:rsid w:val="00770FC4"/>
    <w:rsid w:val="00771651"/>
    <w:rsid w:val="00771B24"/>
    <w:rsid w:val="00773758"/>
    <w:rsid w:val="00774183"/>
    <w:rsid w:val="007819E6"/>
    <w:rsid w:val="00787771"/>
    <w:rsid w:val="00790183"/>
    <w:rsid w:val="007A2B6E"/>
    <w:rsid w:val="007C732F"/>
    <w:rsid w:val="007D214E"/>
    <w:rsid w:val="007E00A5"/>
    <w:rsid w:val="007E1092"/>
    <w:rsid w:val="007E684F"/>
    <w:rsid w:val="007F3DA3"/>
    <w:rsid w:val="007F7294"/>
    <w:rsid w:val="007F79E3"/>
    <w:rsid w:val="008031C9"/>
    <w:rsid w:val="0080402A"/>
    <w:rsid w:val="008040CA"/>
    <w:rsid w:val="00807D27"/>
    <w:rsid w:val="008137A5"/>
    <w:rsid w:val="00824EDE"/>
    <w:rsid w:val="00825138"/>
    <w:rsid w:val="0082715E"/>
    <w:rsid w:val="008273CF"/>
    <w:rsid w:val="008343A9"/>
    <w:rsid w:val="008362D4"/>
    <w:rsid w:val="00840E5D"/>
    <w:rsid w:val="008435E6"/>
    <w:rsid w:val="0085145A"/>
    <w:rsid w:val="008520A0"/>
    <w:rsid w:val="00866FD4"/>
    <w:rsid w:val="008674D6"/>
    <w:rsid w:val="00877614"/>
    <w:rsid w:val="00881C66"/>
    <w:rsid w:val="00885BCD"/>
    <w:rsid w:val="008A00AA"/>
    <w:rsid w:val="008A099B"/>
    <w:rsid w:val="008B3F10"/>
    <w:rsid w:val="008C6A8C"/>
    <w:rsid w:val="008C6B57"/>
    <w:rsid w:val="008D1D00"/>
    <w:rsid w:val="008D7944"/>
    <w:rsid w:val="008E4F2C"/>
    <w:rsid w:val="008E70B1"/>
    <w:rsid w:val="008F59AF"/>
    <w:rsid w:val="00900BE9"/>
    <w:rsid w:val="0090118E"/>
    <w:rsid w:val="009051E7"/>
    <w:rsid w:val="00905617"/>
    <w:rsid w:val="009135D7"/>
    <w:rsid w:val="009136D3"/>
    <w:rsid w:val="00916C7A"/>
    <w:rsid w:val="00933C85"/>
    <w:rsid w:val="0094513A"/>
    <w:rsid w:val="00945A76"/>
    <w:rsid w:val="009509C3"/>
    <w:rsid w:val="00954068"/>
    <w:rsid w:val="00962A0A"/>
    <w:rsid w:val="00966E31"/>
    <w:rsid w:val="0096760D"/>
    <w:rsid w:val="00971DE4"/>
    <w:rsid w:val="009739FE"/>
    <w:rsid w:val="00984D62"/>
    <w:rsid w:val="00995D58"/>
    <w:rsid w:val="00996798"/>
    <w:rsid w:val="00997DCA"/>
    <w:rsid w:val="009A3D64"/>
    <w:rsid w:val="009A4005"/>
    <w:rsid w:val="009B1E75"/>
    <w:rsid w:val="009B2FB9"/>
    <w:rsid w:val="009B49AC"/>
    <w:rsid w:val="009B6E6A"/>
    <w:rsid w:val="009C5023"/>
    <w:rsid w:val="009C69CC"/>
    <w:rsid w:val="009D4A9F"/>
    <w:rsid w:val="009D5F53"/>
    <w:rsid w:val="009E330C"/>
    <w:rsid w:val="00A05EA0"/>
    <w:rsid w:val="00A16556"/>
    <w:rsid w:val="00A55935"/>
    <w:rsid w:val="00A60827"/>
    <w:rsid w:val="00A6237C"/>
    <w:rsid w:val="00A6595A"/>
    <w:rsid w:val="00A65D4C"/>
    <w:rsid w:val="00AA6B24"/>
    <w:rsid w:val="00AB3717"/>
    <w:rsid w:val="00AB54B9"/>
    <w:rsid w:val="00AC2E91"/>
    <w:rsid w:val="00AC32D2"/>
    <w:rsid w:val="00AC41B4"/>
    <w:rsid w:val="00AC78A0"/>
    <w:rsid w:val="00AD2008"/>
    <w:rsid w:val="00AD581B"/>
    <w:rsid w:val="00AE0F87"/>
    <w:rsid w:val="00AE32B6"/>
    <w:rsid w:val="00AF59A9"/>
    <w:rsid w:val="00B03E26"/>
    <w:rsid w:val="00B06F43"/>
    <w:rsid w:val="00B112B6"/>
    <w:rsid w:val="00B11DC3"/>
    <w:rsid w:val="00B132E2"/>
    <w:rsid w:val="00B15C5E"/>
    <w:rsid w:val="00B17C83"/>
    <w:rsid w:val="00B37E68"/>
    <w:rsid w:val="00B40BB1"/>
    <w:rsid w:val="00B43681"/>
    <w:rsid w:val="00B639D2"/>
    <w:rsid w:val="00B646BB"/>
    <w:rsid w:val="00B70A80"/>
    <w:rsid w:val="00B743AE"/>
    <w:rsid w:val="00B839C2"/>
    <w:rsid w:val="00B9217C"/>
    <w:rsid w:val="00B955F1"/>
    <w:rsid w:val="00BA5B05"/>
    <w:rsid w:val="00BA7990"/>
    <w:rsid w:val="00BC136A"/>
    <w:rsid w:val="00C00F6C"/>
    <w:rsid w:val="00C0303C"/>
    <w:rsid w:val="00C033AA"/>
    <w:rsid w:val="00C05588"/>
    <w:rsid w:val="00C077A8"/>
    <w:rsid w:val="00C114E4"/>
    <w:rsid w:val="00C30E1B"/>
    <w:rsid w:val="00C3290D"/>
    <w:rsid w:val="00C37462"/>
    <w:rsid w:val="00C53B53"/>
    <w:rsid w:val="00C54489"/>
    <w:rsid w:val="00C5552C"/>
    <w:rsid w:val="00C60FD9"/>
    <w:rsid w:val="00C66A74"/>
    <w:rsid w:val="00C7203C"/>
    <w:rsid w:val="00C864D7"/>
    <w:rsid w:val="00C92BDA"/>
    <w:rsid w:val="00CA22F8"/>
    <w:rsid w:val="00CB22EF"/>
    <w:rsid w:val="00CB32A4"/>
    <w:rsid w:val="00CB4134"/>
    <w:rsid w:val="00CB55A3"/>
    <w:rsid w:val="00CB63A9"/>
    <w:rsid w:val="00CC54A8"/>
    <w:rsid w:val="00CD5CEA"/>
    <w:rsid w:val="00CE1144"/>
    <w:rsid w:val="00CE7FC3"/>
    <w:rsid w:val="00CF7403"/>
    <w:rsid w:val="00CF76B6"/>
    <w:rsid w:val="00D02A07"/>
    <w:rsid w:val="00D06133"/>
    <w:rsid w:val="00D06DC6"/>
    <w:rsid w:val="00D102EA"/>
    <w:rsid w:val="00D123F7"/>
    <w:rsid w:val="00D17C30"/>
    <w:rsid w:val="00D21DEF"/>
    <w:rsid w:val="00D23908"/>
    <w:rsid w:val="00D37CF9"/>
    <w:rsid w:val="00D4096F"/>
    <w:rsid w:val="00D4329B"/>
    <w:rsid w:val="00D52DE4"/>
    <w:rsid w:val="00D56E56"/>
    <w:rsid w:val="00D57C81"/>
    <w:rsid w:val="00D57C98"/>
    <w:rsid w:val="00D70F25"/>
    <w:rsid w:val="00D71851"/>
    <w:rsid w:val="00D72A06"/>
    <w:rsid w:val="00D74228"/>
    <w:rsid w:val="00D8247A"/>
    <w:rsid w:val="00D82E33"/>
    <w:rsid w:val="00DA49B1"/>
    <w:rsid w:val="00DA54A9"/>
    <w:rsid w:val="00DA59CE"/>
    <w:rsid w:val="00DA6A8D"/>
    <w:rsid w:val="00DB158B"/>
    <w:rsid w:val="00DC00AB"/>
    <w:rsid w:val="00DC2444"/>
    <w:rsid w:val="00DD433E"/>
    <w:rsid w:val="00DD5734"/>
    <w:rsid w:val="00DF2D03"/>
    <w:rsid w:val="00E02CC5"/>
    <w:rsid w:val="00E11E1C"/>
    <w:rsid w:val="00E1755B"/>
    <w:rsid w:val="00E20DAE"/>
    <w:rsid w:val="00E31F53"/>
    <w:rsid w:val="00E404AC"/>
    <w:rsid w:val="00E40555"/>
    <w:rsid w:val="00E40C43"/>
    <w:rsid w:val="00E4602F"/>
    <w:rsid w:val="00E467D1"/>
    <w:rsid w:val="00E6194C"/>
    <w:rsid w:val="00E622A9"/>
    <w:rsid w:val="00E64EDE"/>
    <w:rsid w:val="00E65C41"/>
    <w:rsid w:val="00E70F31"/>
    <w:rsid w:val="00E73E1B"/>
    <w:rsid w:val="00E82F92"/>
    <w:rsid w:val="00EB03A8"/>
    <w:rsid w:val="00EB14D5"/>
    <w:rsid w:val="00EB51B2"/>
    <w:rsid w:val="00EC4B8B"/>
    <w:rsid w:val="00ED403F"/>
    <w:rsid w:val="00ED7565"/>
    <w:rsid w:val="00EE2C71"/>
    <w:rsid w:val="00EE3319"/>
    <w:rsid w:val="00F07438"/>
    <w:rsid w:val="00F1036B"/>
    <w:rsid w:val="00F205E7"/>
    <w:rsid w:val="00F21C06"/>
    <w:rsid w:val="00F2322F"/>
    <w:rsid w:val="00F4121A"/>
    <w:rsid w:val="00F53E2D"/>
    <w:rsid w:val="00F619EF"/>
    <w:rsid w:val="00F66255"/>
    <w:rsid w:val="00F822C1"/>
    <w:rsid w:val="00F94AC5"/>
    <w:rsid w:val="00FA05D5"/>
    <w:rsid w:val="00FA176F"/>
    <w:rsid w:val="00FB15C1"/>
    <w:rsid w:val="00FB4BEB"/>
    <w:rsid w:val="00FD0019"/>
    <w:rsid w:val="00FD11EB"/>
    <w:rsid w:val="00FD20ED"/>
    <w:rsid w:val="00FD32E0"/>
    <w:rsid w:val="00FD7E25"/>
    <w:rsid w:val="00FE0155"/>
    <w:rsid w:val="00FE0F26"/>
    <w:rsid w:val="00FE3F4D"/>
    <w:rsid w:val="2E2E746A"/>
    <w:rsid w:val="3F9E4773"/>
    <w:rsid w:val="4C8AC969"/>
    <w:rsid w:val="576A46F9"/>
    <w:rsid w:val="5FF2C75C"/>
    <w:rsid w:val="60329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E891A"/>
  <w15:chartTrackingRefBased/>
  <w15:docId w15:val="{603EB3A6-081B-42B7-B506-D61395B62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3307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033072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F7294"/>
    <w:rPr>
      <w:color w:val="0000FF"/>
      <w:u w:val="single"/>
    </w:rPr>
  </w:style>
  <w:style w:type="paragraph" w:customStyle="1" w:styleId="Head">
    <w:name w:val="Head"/>
    <w:basedOn w:val="a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a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a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a7">
    <w:name w:val="Balloon Text"/>
    <w:basedOn w:val="a"/>
    <w:link w:val="Char0"/>
    <w:rsid w:val="00881C66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7"/>
    <w:rsid w:val="00881C66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a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paragraph" w:styleId="a8">
    <w:name w:val="annotation text"/>
    <w:basedOn w:val="a"/>
    <w:link w:val="Char1"/>
    <w:rsid w:val="00D8247A"/>
    <w:rPr>
      <w:sz w:val="20"/>
      <w:szCs w:val="20"/>
    </w:rPr>
  </w:style>
  <w:style w:type="character" w:customStyle="1" w:styleId="Char1">
    <w:name w:val="메모 텍스트 Char"/>
    <w:basedOn w:val="a0"/>
    <w:link w:val="a8"/>
    <w:rsid w:val="00D8247A"/>
    <w:rPr>
      <w:rFonts w:ascii="Arial" w:hAnsi="Arial" w:cs="Arial"/>
    </w:rPr>
  </w:style>
  <w:style w:type="character" w:styleId="a9">
    <w:name w:val="annotation reference"/>
    <w:basedOn w:val="a0"/>
    <w:rsid w:val="00D8247A"/>
    <w:rPr>
      <w:sz w:val="16"/>
      <w:szCs w:val="16"/>
    </w:rPr>
  </w:style>
  <w:style w:type="paragraph" w:styleId="aa">
    <w:name w:val="annotation subject"/>
    <w:basedOn w:val="a8"/>
    <w:next w:val="a8"/>
    <w:link w:val="Char2"/>
    <w:semiHidden/>
    <w:unhideWhenUsed/>
    <w:rsid w:val="001843CB"/>
    <w:rPr>
      <w:b/>
      <w:bCs/>
    </w:rPr>
  </w:style>
  <w:style w:type="character" w:customStyle="1" w:styleId="Char2">
    <w:name w:val="메모 주제 Char"/>
    <w:basedOn w:val="Char1"/>
    <w:link w:val="aa"/>
    <w:semiHidden/>
    <w:rsid w:val="001843CB"/>
    <w:rPr>
      <w:rFonts w:ascii="Arial" w:hAnsi="Arial" w:cs="Arial"/>
      <w:b/>
      <w:bCs/>
    </w:rPr>
  </w:style>
  <w:style w:type="character" w:styleId="ab">
    <w:name w:val="Unresolved Mention"/>
    <w:basedOn w:val="a0"/>
    <w:uiPriority w:val="99"/>
    <w:semiHidden/>
    <w:unhideWhenUsed/>
    <w:rsid w:val="009B2FB9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80402A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3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6" ma:contentTypeDescription="Create a new document." ma:contentTypeScope="" ma:versionID="26a308c8225ce1e79ccbf244d32da254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fe19f049c33ae6aaf3cf02bf2d6a70ab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80F12-3EEC-487E-9D7B-BAC5840C61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3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4.xml><?xml version="1.0" encoding="utf-8"?>
<ds:datastoreItem xmlns:ds="http://schemas.openxmlformats.org/officeDocument/2006/customXml" ds:itemID="{0C5F9A8D-B13A-4F60-AC21-EF483A513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</Template>
  <TotalTime>23</TotalTime>
  <Pages>1</Pages>
  <Words>511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 KG</Company>
  <LinksUpToDate>false</LinksUpToDate>
  <CharactersWithSpaces>950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Lee, Nan Young</cp:lastModifiedBy>
  <cp:revision>135</cp:revision>
  <cp:lastPrinted>2015-10-14T01:45:00Z</cp:lastPrinted>
  <dcterms:created xsi:type="dcterms:W3CDTF">2025-04-30T23:40:00Z</dcterms:created>
  <dcterms:modified xsi:type="dcterms:W3CDTF">2025-07-23T01:28:00Z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