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8AF3A" w14:textId="3E5A500B" w:rsidR="00C45777" w:rsidRDefault="006F3DD6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0D3EB63" wp14:editId="7D6D4106">
            <wp:extent cx="2124075" cy="2124075"/>
            <wp:effectExtent l="0" t="0" r="9525" b="9525"/>
            <wp:docPr id="3" name="Grafik 3" descr="Ein Bild, das Himmel, Ta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Himmel, Tag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72C5F" w14:textId="7AF4AD51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A16BEB">
        <w:rPr>
          <w:color w:val="808080"/>
          <w:sz w:val="22"/>
          <w:szCs w:val="20"/>
          <w:lang w:val="en-US"/>
        </w:rPr>
        <w:t>09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A76524">
        <w:rPr>
          <w:color w:val="808080"/>
          <w:sz w:val="22"/>
          <w:szCs w:val="20"/>
          <w:lang w:val="en-US"/>
        </w:rPr>
        <w:t>2</w:t>
      </w:r>
    </w:p>
    <w:p w14:paraId="340E0C5C" w14:textId="4D39D254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A16BEB">
        <w:rPr>
          <w:bCs/>
          <w:color w:val="808080"/>
          <w:sz w:val="16"/>
          <w:szCs w:val="16"/>
          <w:lang w:val="en-US"/>
        </w:rPr>
        <w:t>0922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66EBC85" w14:textId="1B5B4EAF" w:rsidR="00EE46E8" w:rsidRDefault="009F61D2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측정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휠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시스템이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있는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엔코더는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길이와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속도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측정에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이상적이며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심지어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개조에도</w:t>
      </w:r>
      <w:r w:rsidRPr="009F61D2">
        <w:rPr>
          <w:snapToGrid w:val="0"/>
          <w:sz w:val="18"/>
          <w:szCs w:val="18"/>
          <w:lang w:val="en-US"/>
        </w:rPr>
        <w:t xml:space="preserve"> </w:t>
      </w:r>
      <w:r w:rsidRPr="009F61D2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적합합니다</w:t>
      </w:r>
      <w:r w:rsidRPr="009F61D2">
        <w:rPr>
          <w:snapToGrid w:val="0"/>
          <w:sz w:val="18"/>
          <w:szCs w:val="18"/>
          <w:lang w:val="en-US"/>
        </w:rPr>
        <w:t>.</w:t>
      </w:r>
    </w:p>
    <w:p w14:paraId="18E65DE1" w14:textId="77777777" w:rsidR="009F61D2" w:rsidRDefault="009F61D2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  <w:lang w:val="en-US"/>
        </w:rPr>
      </w:pPr>
    </w:p>
    <w:p w14:paraId="291ED723" w14:textId="0F449E04" w:rsidR="00773BB6" w:rsidRPr="00773BB6" w:rsidRDefault="00773BB6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/>
        </w:rPr>
      </w:pPr>
      <w:r w:rsidRPr="00773BB6">
        <w:rPr>
          <w:color w:val="808080"/>
          <w:sz w:val="16"/>
          <w:lang w:val="en-US"/>
        </w:rPr>
        <w:t>F</w:t>
      </w:r>
      <w:r>
        <w:rPr>
          <w:color w:val="808080"/>
          <w:sz w:val="16"/>
          <w:lang w:val="en-US"/>
        </w:rPr>
        <w:t>UR</w:t>
      </w:r>
      <w:r w:rsidRPr="00773BB6">
        <w:rPr>
          <w:color w:val="808080"/>
          <w:sz w:val="16"/>
          <w:lang w:val="en-US"/>
        </w:rPr>
        <w:t>THER INFORMATION</w:t>
      </w:r>
    </w:p>
    <w:p w14:paraId="3803D6D9" w14:textId="1A813B7F" w:rsidR="009F61D2" w:rsidRPr="009F61D2" w:rsidRDefault="009F61D2" w:rsidP="009F61D2">
      <w:pPr>
        <w:framePr w:w="3345" w:h="851" w:hSpace="142" w:wrap="around" w:vAnchor="page" w:hAnchor="page" w:x="7939" w:y="7089" w:anchorLock="1"/>
        <w:ind w:left="-57"/>
        <w:rPr>
          <w:rFonts w:ascii="맑은 고딕" w:eastAsia="맑은 고딕" w:hAnsi="맑은 고딕"/>
          <w:snapToGrid w:val="0"/>
          <w:sz w:val="20"/>
          <w:szCs w:val="20"/>
          <w:lang w:val="en-US"/>
        </w:rPr>
      </w:pPr>
      <w:hyperlink r:id="rId10" w:history="1"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제품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</w:t>
        </w:r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소식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- TURCK - </w:t>
        </w:r>
        <w:r w:rsidRPr="009F61D2">
          <w:rPr>
            <w:rStyle w:val="a5"/>
            <w:rFonts w:ascii="맑은 고딕" w:eastAsia="맑은 고딕" w:hAnsi="맑은 고딕" w:cs="맑은 고딕" w:hint="eastAsia"/>
            <w:sz w:val="20"/>
            <w:szCs w:val="20"/>
          </w:rPr>
          <w:t>㈜터크코리아</w:t>
        </w:r>
        <w:r w:rsidRPr="009F61D2">
          <w:rPr>
            <w:rStyle w:val="a5"/>
            <w:rFonts w:ascii="맑은 고딕" w:eastAsia="맑은 고딕" w:hAnsi="맑은 고딕"/>
            <w:sz w:val="20"/>
            <w:szCs w:val="20"/>
          </w:rPr>
          <w:t xml:space="preserve"> Your Global Automation Partner</w:t>
        </w:r>
      </w:hyperlink>
    </w:p>
    <w:p w14:paraId="0F11F009" w14:textId="77777777" w:rsidR="006965D5" w:rsidRPr="00F520C6" w:rsidRDefault="006965D5" w:rsidP="006965D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3E3230FB" w14:textId="77777777" w:rsidR="006965D5" w:rsidRPr="00F520C6" w:rsidRDefault="006965D5" w:rsidP="006965D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268DF15D" w14:textId="77777777" w:rsidR="006965D5" w:rsidRPr="00F520C6" w:rsidRDefault="006965D5" w:rsidP="006965D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2E715102" w14:textId="77777777" w:rsidR="006965D5" w:rsidRPr="00F520C6" w:rsidRDefault="006965D5" w:rsidP="006965D5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 </w:t>
      </w:r>
    </w:p>
    <w:p w14:paraId="3B3F8FA8" w14:textId="3E03E936" w:rsidR="00486324" w:rsidRPr="009F61D2" w:rsidRDefault="001C5B1E" w:rsidP="00C45777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/>
          <w:iCs/>
          <w:sz w:val="28"/>
          <w:szCs w:val="28"/>
          <w:lang w:val="en-US" w:eastAsia="ko-KR"/>
        </w:rPr>
      </w:pPr>
      <w:proofErr w:type="spellStart"/>
      <w:r w:rsidRPr="009F61D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엔코더의</w:t>
      </w:r>
      <w:proofErr w:type="spellEnd"/>
      <w:r w:rsidRPr="009F61D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길이 및 속도 측정을 위한 휠 시스템</w:t>
      </w:r>
    </w:p>
    <w:p w14:paraId="03A88187" w14:textId="4735C231" w:rsidR="00962AC0" w:rsidRPr="009F61D2" w:rsidRDefault="006C6BCD" w:rsidP="009F61D2">
      <w:pPr>
        <w:framePr w:w="6209" w:h="13078" w:wrap="notBeside" w:vAnchor="page" w:hAnchor="page" w:x="1248" w:y="2836" w:anchorLock="1"/>
        <w:shd w:val="clear" w:color="auto" w:fill="FFFFFF"/>
        <w:spacing w:before="180" w:after="75" w:line="330" w:lineRule="atLeast"/>
        <w:outlineLvl w:val="1"/>
        <w:rPr>
          <w:rFonts w:ascii="맑은 고딕" w:eastAsia="맑은 고딕" w:hAnsi="맑은 고딕" w:cs="굴림" w:hint="eastAsia"/>
          <w:sz w:val="20"/>
          <w:szCs w:val="20"/>
          <w:lang w:val="en-US" w:eastAsia="ko-KR"/>
        </w:rPr>
      </w:pPr>
      <w:proofErr w:type="spellStart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>터크는</w:t>
      </w:r>
      <w:proofErr w:type="spellEnd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 xml:space="preserve"> 선형 이동 물체가 있는 다양한 응용 시나리오를 위해 </w:t>
      </w:r>
      <w:proofErr w:type="spellStart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>엔코더</w:t>
      </w:r>
      <w:proofErr w:type="spellEnd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 xml:space="preserve"> 액세서리에 스프링 암과 측정 </w:t>
      </w:r>
      <w:proofErr w:type="spellStart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>휠을</w:t>
      </w:r>
      <w:proofErr w:type="spellEnd"/>
      <w:r w:rsidRPr="009F61D2">
        <w:rPr>
          <w:rFonts w:ascii="맑은 고딕" w:eastAsia="맑은 고딕" w:hAnsi="맑은 고딕" w:cs="굴림"/>
          <w:sz w:val="20"/>
          <w:szCs w:val="20"/>
          <w:lang w:val="en-US" w:eastAsia="ko-KR"/>
        </w:rPr>
        <w:t xml:space="preserve"> 추가했습니다</w:t>
      </w:r>
    </w:p>
    <w:p w14:paraId="514FA4A4" w14:textId="5E31020D" w:rsidR="006C6BCD" w:rsidRPr="009F61D2" w:rsidRDefault="006C6BCD" w:rsidP="006C6BCD">
      <w:pPr>
        <w:pStyle w:val="a9"/>
        <w:framePr w:w="6209" w:h="13078" w:wrap="notBeside" w:vAnchor="page" w:hAnchor="page" w:x="1248" w:y="2836" w:anchorLock="1"/>
        <w:shd w:val="clear" w:color="auto" w:fill="FFFFFF"/>
        <w:spacing w:before="0" w:beforeAutospacing="0" w:after="120" w:afterAutospacing="0" w:line="300" w:lineRule="atLeast"/>
        <w:rPr>
          <w:rFonts w:ascii="맑은 고딕" w:eastAsia="맑은 고딕" w:hAnsi="맑은 고딕"/>
          <w:sz w:val="20"/>
          <w:szCs w:val="20"/>
        </w:rPr>
      </w:pPr>
      <w:proofErr w:type="spellStart"/>
      <w:r w:rsidRPr="009F61D2">
        <w:rPr>
          <w:rFonts w:ascii="맑은 고딕" w:eastAsia="맑은 고딕" w:hAnsi="맑은 고딕" w:cs="Arial"/>
          <w:sz w:val="20"/>
          <w:szCs w:val="20"/>
        </w:rPr>
        <w:t>터크</w:t>
      </w:r>
      <w:r w:rsidRPr="009F61D2">
        <w:rPr>
          <w:rFonts w:ascii="맑은 고딕" w:eastAsia="맑은 고딕" w:hAnsi="맑은 고딕"/>
          <w:sz w:val="20"/>
          <w:szCs w:val="20"/>
        </w:rPr>
        <w:t>는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엔코더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포트폴리오에 스프링 암과 측정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휠을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추가하여 선형 이동 물체를 측정하기 위한 신뢰할 수 있는 솔루션을 제공합니다. 자유롭게 결합할 수 있는 스프링 암과 측정 휠 시스템을 통해 기존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엔코더로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길이와 속도를 측정할 수 있습니다. 이를 통해 컨베이어 벨트의 진행 상황이나 속도를 쉽게 모니터링 할 수 있습니다. 3개의 스프링 암은 가격에 민감한/공간 절약에서 낮은 유지 보수/유연한스프링 암, 높은 접촉 압력을 제공하는 특히 견고한 스프링 암에 이르기까지 다양한 요구 사항을 만족합니다.</w:t>
      </w:r>
    </w:p>
    <w:p w14:paraId="0C5D8A8F" w14:textId="77777777" w:rsidR="006C6BCD" w:rsidRPr="009F61D2" w:rsidRDefault="006C6BCD" w:rsidP="006C6BCD">
      <w:pPr>
        <w:pStyle w:val="a9"/>
        <w:framePr w:w="6209" w:h="13078" w:wrap="notBeside" w:vAnchor="page" w:hAnchor="page" w:x="1248" w:y="2836" w:anchorLock="1"/>
        <w:shd w:val="clear" w:color="auto" w:fill="FFFFFF"/>
        <w:spacing w:before="0" w:beforeAutospacing="0" w:after="120" w:afterAutospacing="0" w:line="300" w:lineRule="atLeast"/>
        <w:rPr>
          <w:rFonts w:ascii="맑은 고딕" w:eastAsia="맑은 고딕" w:hAnsi="맑은 고딕"/>
          <w:sz w:val="20"/>
          <w:szCs w:val="20"/>
        </w:rPr>
      </w:pPr>
      <w:r w:rsidRPr="009F61D2">
        <w:rPr>
          <w:rFonts w:ascii="맑은 고딕" w:eastAsia="맑은 고딕" w:hAnsi="맑은 고딕"/>
          <w:sz w:val="20"/>
          <w:szCs w:val="20"/>
        </w:rPr>
        <w:t xml:space="preserve">모든 스프링 암 변형은 증분 및 완전히 솔리드 된 샤프트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엔코더용으로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개발되었습니다. 스프링 암은 둘레가 200mm ~ 500mm인 측정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휠과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결합됩니다. 다양한 코팅이 금속, 유리, 직물 또는 목재에 최적의 접촉을 보장합니다. 따라서 사용자는 자신의 응용 분야에 이상적인 인코더, 스프링 암 및 측정 휠 시스템을 구성할 수 있습니다. </w:t>
      </w:r>
    </w:p>
    <w:p w14:paraId="550C5248" w14:textId="4271961F" w:rsidR="00D01403" w:rsidRPr="009F61D2" w:rsidRDefault="006C6BCD" w:rsidP="006C6BCD">
      <w:pPr>
        <w:pStyle w:val="a9"/>
        <w:framePr w:w="6209" w:h="13078" w:wrap="notBeside" w:vAnchor="page" w:hAnchor="page" w:x="1248" w:y="2836" w:anchorLock="1"/>
        <w:shd w:val="clear" w:color="auto" w:fill="FFFFFF"/>
        <w:spacing w:before="0" w:beforeAutospacing="0" w:after="120" w:afterAutospacing="0" w:line="300" w:lineRule="atLeast"/>
        <w:rPr>
          <w:rFonts w:ascii="맑은 고딕" w:eastAsia="맑은 고딕" w:hAnsi="맑은 고딕"/>
          <w:sz w:val="20"/>
          <w:szCs w:val="20"/>
        </w:rPr>
      </w:pPr>
      <w:r w:rsidRPr="009F61D2">
        <w:rPr>
          <w:rFonts w:ascii="맑은 고딕" w:eastAsia="맑은 고딕" w:hAnsi="맑은 고딕"/>
          <w:sz w:val="20"/>
          <w:szCs w:val="20"/>
        </w:rPr>
        <w:t xml:space="preserve">공간 절약형 소형 RA-SAB-5-20 및 -24 스프링 암은 기계가 조용히 작동하는 좁은 공간에서 측정하도록 설계되었습니다. 설치가 쉽고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컴팩트한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15-36 모델은 매우 넓은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프리텐션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범위와 결합 가능한 다양한 측정 </w:t>
      </w:r>
      <w:proofErr w:type="spellStart"/>
      <w:r w:rsidRPr="009F61D2">
        <w:rPr>
          <w:rFonts w:ascii="맑은 고딕" w:eastAsia="맑은 고딕" w:hAnsi="맑은 고딕"/>
          <w:sz w:val="20"/>
          <w:szCs w:val="20"/>
        </w:rPr>
        <w:t>휠을</w:t>
      </w:r>
      <w:proofErr w:type="spellEnd"/>
      <w:r w:rsidRPr="009F61D2">
        <w:rPr>
          <w:rFonts w:ascii="맑은 고딕" w:eastAsia="맑은 고딕" w:hAnsi="맑은 고딕"/>
          <w:sz w:val="20"/>
          <w:szCs w:val="20"/>
        </w:rPr>
        <w:t xml:space="preserve"> 제공합니다. 더 까다로운 접촉 압력 요구 사항이 있는 애플리케이션은 대형 30-36 스프링 암을 사용하여 최적으로 구현할 수 있습니다.</w:t>
      </w:r>
      <w:r w:rsidR="00D01403" w:rsidRPr="009F61D2">
        <w:rPr>
          <w:rFonts w:ascii="맑은 고딕" w:eastAsia="맑은 고딕" w:hAnsi="맑은 고딕"/>
          <w:sz w:val="20"/>
          <w:szCs w:val="20"/>
        </w:rPr>
        <w:t xml:space="preserve"> </w:t>
      </w:r>
    </w:p>
    <w:sectPr w:rsidR="00D01403" w:rsidRPr="009F61D2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6D620" w14:textId="77777777" w:rsidR="00A504E3" w:rsidRDefault="00A504E3">
      <w:r>
        <w:separator/>
      </w:r>
    </w:p>
  </w:endnote>
  <w:endnote w:type="continuationSeparator" w:id="0">
    <w:p w14:paraId="427896B7" w14:textId="77777777" w:rsidR="00A504E3" w:rsidRDefault="00A5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39240" w14:textId="77777777" w:rsidR="00A504E3" w:rsidRDefault="00A504E3">
      <w:r>
        <w:separator/>
      </w:r>
    </w:p>
  </w:footnote>
  <w:footnote w:type="continuationSeparator" w:id="0">
    <w:p w14:paraId="2596B4C9" w14:textId="77777777" w:rsidR="00A504E3" w:rsidRDefault="00A5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500" w14:textId="77777777" w:rsidR="00864B51" w:rsidRPr="00792482" w:rsidRDefault="0094322E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606F33AD" wp14:editId="251E6FDB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2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49FECC0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28B"/>
    <w:rsid w:val="00083011"/>
    <w:rsid w:val="000C0EB8"/>
    <w:rsid w:val="001C5B1E"/>
    <w:rsid w:val="001F507E"/>
    <w:rsid w:val="00220319"/>
    <w:rsid w:val="002C1940"/>
    <w:rsid w:val="002C3073"/>
    <w:rsid w:val="002C4F63"/>
    <w:rsid w:val="002E3E93"/>
    <w:rsid w:val="003145D3"/>
    <w:rsid w:val="0037143C"/>
    <w:rsid w:val="003B568C"/>
    <w:rsid w:val="00486324"/>
    <w:rsid w:val="004B5306"/>
    <w:rsid w:val="00582F25"/>
    <w:rsid w:val="005E6EC2"/>
    <w:rsid w:val="0064128B"/>
    <w:rsid w:val="006965D5"/>
    <w:rsid w:val="006C08F9"/>
    <w:rsid w:val="006C6BCD"/>
    <w:rsid w:val="006F3DD6"/>
    <w:rsid w:val="00773BB6"/>
    <w:rsid w:val="00807078"/>
    <w:rsid w:val="00864B51"/>
    <w:rsid w:val="0094322E"/>
    <w:rsid w:val="00962AC0"/>
    <w:rsid w:val="009F61D2"/>
    <w:rsid w:val="00A16BEB"/>
    <w:rsid w:val="00A504E3"/>
    <w:rsid w:val="00A76524"/>
    <w:rsid w:val="00B11CF5"/>
    <w:rsid w:val="00B54064"/>
    <w:rsid w:val="00C45777"/>
    <w:rsid w:val="00C91790"/>
    <w:rsid w:val="00CA6AAE"/>
    <w:rsid w:val="00D01403"/>
    <w:rsid w:val="00D67139"/>
    <w:rsid w:val="00D903B2"/>
    <w:rsid w:val="00DB1FC7"/>
    <w:rsid w:val="00EE46E8"/>
    <w:rsid w:val="00F2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A0A3F9"/>
  <w15:chartTrackingRefBased/>
  <w15:docId w15:val="{2DD02E28-A9B2-4809-88AA-05CB07A87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6C6BCD"/>
    <w:pPr>
      <w:spacing w:before="100" w:beforeAutospacing="1" w:after="100" w:afterAutospacing="1"/>
      <w:outlineLvl w:val="1"/>
    </w:pPr>
    <w:rPr>
      <w:rFonts w:ascii="굴림" w:eastAsia="굴림" w:hAnsi="굴림" w:cs="굴림"/>
      <w:b/>
      <w:bCs/>
      <w:sz w:val="36"/>
      <w:szCs w:val="36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table" w:styleId="a6">
    <w:name w:val="Table Grid"/>
    <w:basedOn w:val="a1"/>
    <w:rsid w:val="00D01403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Char1"/>
    <w:uiPriority w:val="99"/>
    <w:unhideWhenUsed/>
    <w:rsid w:val="004B5306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7"/>
    <w:uiPriority w:val="99"/>
    <w:rsid w:val="004B5306"/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4B5306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rsid w:val="006C6BCD"/>
    <w:rPr>
      <w:rFonts w:ascii="굴림" w:eastAsia="굴림" w:hAnsi="굴림" w:cs="굴림"/>
      <w:b/>
      <w:bCs/>
      <w:sz w:val="36"/>
      <w:szCs w:val="36"/>
      <w:lang w:val="en-US" w:eastAsia="ko-KR"/>
    </w:rPr>
  </w:style>
  <w:style w:type="paragraph" w:styleId="a9">
    <w:name w:val="Normal (Web)"/>
    <w:basedOn w:val="a"/>
    <w:uiPriority w:val="99"/>
    <w:unhideWhenUsed/>
    <w:rsid w:val="006C6BCD"/>
    <w:pPr>
      <w:spacing w:before="100" w:beforeAutospacing="1" w:after="100" w:afterAutospacing="1"/>
    </w:pPr>
    <w:rPr>
      <w:rFonts w:ascii="굴림" w:eastAsia="굴림" w:hAnsi="굴림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turck.kr/ko/product-news-2860_wheel-systems-for-length-and-speed-measurement-with-encoders-44579.php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2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75B7513D16A341AAF089FD9458BE2E" ma:contentTypeVersion="16" ma:contentTypeDescription="Ein neues Dokument erstellen." ma:contentTypeScope="" ma:versionID="9e2e15264170321f087d94a3fd33af03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af0f191c29ca2fe5bc1a2520381b926e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771440-2178-47CE-9980-3558822A3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9BE3B-2ECF-4CE6-98CB-05865EE90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8EB1D1-7C14-4F8B-AD1A-8E133664150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Turck_PRxx22_EN</Template>
  <TotalTime>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3</cp:revision>
  <dcterms:created xsi:type="dcterms:W3CDTF">2022-10-05T07:32:00Z</dcterms:created>
  <dcterms:modified xsi:type="dcterms:W3CDTF">2022-10-05T07:37:00Z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