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54802" w14:textId="736DDE74" w:rsidR="001B164A" w:rsidRDefault="00FC593B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06170B84" wp14:editId="22BD37F7">
            <wp:extent cx="2124075" cy="2124075"/>
            <wp:effectExtent l="0" t="0" r="9525" b="9525"/>
            <wp:docPr id="730224148" name="Grafik 1" descr="Ein Bild, das Kabel, Screenshot, Verbindungsstück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0224148" name="Grafik 1" descr="Ein Bild, das Kabel, Screenshot, Verbindungsstück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849EB" w14:textId="436D5DC1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>
        <w:rPr>
          <w:color w:val="808080"/>
          <w:sz w:val="22"/>
        </w:rPr>
        <w:t xml:space="preserve">PRESS RELEASE </w:t>
      </w:r>
      <w:r w:rsidR="0031683C">
        <w:rPr>
          <w:color w:val="808080"/>
          <w:sz w:val="22"/>
        </w:rPr>
        <w:t>1</w:t>
      </w:r>
      <w:r w:rsidR="00B739EF">
        <w:rPr>
          <w:color w:val="808080"/>
          <w:sz w:val="22"/>
        </w:rPr>
        <w:t>3</w:t>
      </w:r>
      <w:r>
        <w:rPr>
          <w:color w:val="808080"/>
          <w:sz w:val="22"/>
        </w:rPr>
        <w:t>/25</w:t>
      </w:r>
    </w:p>
    <w:p w14:paraId="45B8AA5E" w14:textId="38932DC2" w:rsidR="00B646BB" w:rsidRDefault="00B646BB" w:rsidP="0072499D">
      <w:pPr>
        <w:framePr w:w="3345" w:h="851" w:hSpace="142" w:wrap="around" w:vAnchor="page" w:hAnchor="page" w:x="7955" w:y="6969" w:anchorLock="1"/>
        <w:ind w:left="-57"/>
        <w:rPr>
          <w:sz w:val="18"/>
          <w:szCs w:val="18"/>
        </w:rPr>
      </w:pPr>
      <w:r>
        <w:rPr>
          <w:color w:val="808080"/>
          <w:sz w:val="16"/>
        </w:rPr>
        <w:t>Turck</w:t>
      </w:r>
      <w:r w:rsidR="0031683C">
        <w:rPr>
          <w:color w:val="808080"/>
          <w:sz w:val="16"/>
        </w:rPr>
        <w:t>1</w:t>
      </w:r>
      <w:r w:rsidR="00B739EF">
        <w:rPr>
          <w:color w:val="808080"/>
          <w:sz w:val="16"/>
        </w:rPr>
        <w:t>3</w:t>
      </w:r>
      <w:r>
        <w:rPr>
          <w:color w:val="808080"/>
          <w:sz w:val="16"/>
        </w:rPr>
        <w:t>25.jpg:</w:t>
      </w:r>
      <w:r>
        <w:rPr>
          <w:sz w:val="18"/>
        </w:rPr>
        <w:t xml:space="preserve"> </w:t>
      </w:r>
    </w:p>
    <w:p w14:paraId="4D9EAA6C" w14:textId="7A341755" w:rsidR="00951448" w:rsidRPr="006739B4" w:rsidRDefault="006739B4" w:rsidP="0072499D">
      <w:pPr>
        <w:framePr w:w="3345" w:h="851" w:hSpace="142" w:wrap="around" w:vAnchor="page" w:hAnchor="page" w:x="7955" w:y="6969" w:anchorLock="1"/>
        <w:rPr>
          <w:rFonts w:ascii="맑은 고딕" w:eastAsia="맑은 고딕" w:hAnsi="맑은 고딕"/>
          <w:snapToGrid w:val="0"/>
          <w:sz w:val="18"/>
          <w:szCs w:val="18"/>
        </w:rPr>
      </w:pPr>
      <w:r w:rsidRPr="006739B4">
        <w:rPr>
          <w:rFonts w:ascii="맑은 고딕" w:eastAsia="맑은 고딕" w:hAnsi="맑은 고딕" w:hint="eastAsia"/>
          <w:snapToGrid w:val="0"/>
          <w:sz w:val="18"/>
          <w:szCs w:val="18"/>
        </w:rPr>
        <w:t xml:space="preserve">M12 소켓에서 모바일 장치를 직접 충전하세요: </w:t>
      </w:r>
      <w:proofErr w:type="spellStart"/>
      <w:r>
        <w:rPr>
          <w:rFonts w:ascii="맑은 고딕" w:eastAsia="맑은 고딕" w:hAnsi="맑은 고딕" w:hint="eastAsia"/>
          <w:snapToGrid w:val="0"/>
          <w:sz w:val="18"/>
          <w:szCs w:val="18"/>
          <w:lang w:eastAsia="ko-KR"/>
        </w:rPr>
        <w:t>터크</w:t>
      </w:r>
      <w:proofErr w:type="spellEnd"/>
      <w:r w:rsidRPr="006739B4">
        <w:rPr>
          <w:rFonts w:ascii="맑은 고딕" w:eastAsia="맑은 고딕" w:hAnsi="맑은 고딕" w:hint="eastAsia"/>
          <w:snapToGrid w:val="0"/>
          <w:sz w:val="18"/>
          <w:szCs w:val="18"/>
        </w:rPr>
        <w:t>의 M12 USB 충전 케이블을 사용하면 가능합니다.</w:t>
      </w:r>
    </w:p>
    <w:p w14:paraId="7E28FDD3" w14:textId="77777777" w:rsidR="006739B4" w:rsidRDefault="006739B4" w:rsidP="0072499D">
      <w:pPr>
        <w:framePr w:w="3345" w:h="851" w:hSpace="142" w:wrap="around" w:vAnchor="page" w:hAnchor="page" w:x="7955" w:y="6969" w:anchorLock="1"/>
        <w:rPr>
          <w:snapToGrid w:val="0"/>
          <w:sz w:val="18"/>
          <w:szCs w:val="18"/>
        </w:rPr>
      </w:pPr>
    </w:p>
    <w:p w14:paraId="35D4A133" w14:textId="4D0C09D0" w:rsidR="00B11DC3" w:rsidRDefault="00006F2B" w:rsidP="0072499D">
      <w:pPr>
        <w:framePr w:w="3345" w:h="851" w:hSpace="142" w:wrap="around" w:vAnchor="page" w:hAnchor="page" w:x="7955" w:y="6969" w:anchorLock="1"/>
        <w:rPr>
          <w:color w:val="808080"/>
          <w:sz w:val="16"/>
          <w:lang w:eastAsia="ko-KR"/>
        </w:rPr>
      </w:pPr>
      <w:r>
        <w:rPr>
          <w:rFonts w:hint="eastAsia"/>
          <w:color w:val="808080"/>
          <w:sz w:val="16"/>
          <w:lang w:eastAsia="ko-KR"/>
        </w:rPr>
        <w:t>더</w:t>
      </w:r>
      <w:r>
        <w:rPr>
          <w:rFonts w:hint="eastAsia"/>
          <w:color w:val="808080"/>
          <w:sz w:val="16"/>
          <w:lang w:eastAsia="ko-KR"/>
        </w:rPr>
        <w:t xml:space="preserve"> </w:t>
      </w:r>
      <w:r>
        <w:rPr>
          <w:rFonts w:hint="eastAsia"/>
          <w:color w:val="808080"/>
          <w:sz w:val="16"/>
          <w:lang w:eastAsia="ko-KR"/>
        </w:rPr>
        <w:t>알아보기</w:t>
      </w:r>
    </w:p>
    <w:p w14:paraId="5B012E9E" w14:textId="5A6BD33B" w:rsidR="00C202C2" w:rsidRPr="00C202C2" w:rsidRDefault="00550AA8" w:rsidP="0072499D">
      <w:pPr>
        <w:framePr w:w="3345" w:h="851" w:hSpace="142" w:wrap="around" w:vAnchor="page" w:hAnchor="page" w:x="7955" w:y="6969" w:anchorLock="1"/>
        <w:rPr>
          <w:color w:val="808080"/>
          <w:sz w:val="18"/>
          <w:szCs w:val="28"/>
        </w:rPr>
      </w:pPr>
      <w:r w:rsidRPr="00550AA8">
        <w:rPr>
          <w:rStyle w:val="a6"/>
          <w:sz w:val="18"/>
          <w:szCs w:val="28"/>
        </w:rPr>
        <w:t>https://turck.kr/ko/product-news-2860_industrial-charging-cable-m12-to-usb-51708.php</w:t>
      </w:r>
    </w:p>
    <w:p w14:paraId="1F0A9C76" w14:textId="77777777" w:rsidR="00006F2B" w:rsidRPr="002E25F6" w:rsidRDefault="00006F2B" w:rsidP="00006F2B">
      <w:pPr>
        <w:framePr w:w="3345" w:h="2461" w:hSpace="142" w:wrap="notBeside" w:vAnchor="page" w:hAnchor="page" w:x="7959" w:y="13306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75211383" w14:textId="77777777" w:rsidR="00006F2B" w:rsidRPr="002E25F6" w:rsidRDefault="00006F2B" w:rsidP="00006F2B">
      <w:pPr>
        <w:framePr w:w="3345" w:h="2461" w:hSpace="142" w:wrap="notBeside" w:vAnchor="page" w:hAnchor="page" w:x="7959" w:y="13306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10F66EB8" w14:textId="77777777" w:rsidR="00006F2B" w:rsidRPr="002E25F6" w:rsidRDefault="00006F2B" w:rsidP="00006F2B">
      <w:pPr>
        <w:framePr w:w="3345" w:h="2461" w:hSpace="142" w:wrap="notBeside" w:vAnchor="page" w:hAnchor="page" w:x="7959" w:y="13306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5902527F" w14:textId="77777777" w:rsidR="00006F2B" w:rsidRPr="002F4F38" w:rsidRDefault="00006F2B" w:rsidP="00006F2B">
      <w:pPr>
        <w:framePr w:w="3345" w:h="2461" w:hSpace="142" w:wrap="notBeside" w:vAnchor="page" w:hAnchor="page" w:x="7959" w:y="13306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4923C12E" w14:textId="77777777" w:rsidR="00006F2B" w:rsidRPr="00707C2A" w:rsidRDefault="00006F2B" w:rsidP="00006F2B">
      <w:pPr>
        <w:framePr w:w="3345" w:h="2461" w:hSpace="142" w:wrap="notBeside" w:vAnchor="page" w:hAnchor="page" w:x="7959" w:y="13306" w:anchorLock="1"/>
        <w:rPr>
          <w:color w:val="808080"/>
          <w:sz w:val="16"/>
        </w:rPr>
      </w:pPr>
    </w:p>
    <w:p w14:paraId="26791EE1" w14:textId="77777777" w:rsidR="00DD5734" w:rsidRDefault="00DD5734" w:rsidP="00006F2B">
      <w:pPr>
        <w:framePr w:w="3345" w:h="2461" w:hSpace="142" w:wrap="notBeside" w:vAnchor="page" w:hAnchor="page" w:x="7959" w:y="13306" w:anchorLock="1"/>
        <w:rPr>
          <w:color w:val="808080"/>
          <w:sz w:val="16"/>
        </w:rPr>
      </w:pPr>
    </w:p>
    <w:p w14:paraId="18D09A6A" w14:textId="15D7641A" w:rsidR="00917378" w:rsidRDefault="00917378" w:rsidP="000C4651">
      <w:pPr>
        <w:pStyle w:val="Subhead"/>
        <w:framePr w:w="6209" w:h="8236" w:wrap="notBeside" w:vAnchor="page" w:hAnchor="page" w:x="1248" w:y="2836" w:anchorLock="1"/>
        <w:spacing w:after="360"/>
        <w:rPr>
          <w:rFonts w:eastAsia="Times New Roman"/>
          <w:sz w:val="28"/>
        </w:rPr>
      </w:pPr>
      <w:r w:rsidRPr="00917378">
        <w:rPr>
          <w:rFonts w:ascii="맑은 고딕" w:eastAsia="맑은 고딕" w:hAnsi="맑은 고딕" w:cs="맑은 고딕" w:hint="eastAsia"/>
          <w:sz w:val="28"/>
        </w:rPr>
        <w:t>산업용</w:t>
      </w:r>
      <w:r w:rsidRPr="00917378">
        <w:rPr>
          <w:rFonts w:eastAsia="Times New Roman" w:hint="eastAsia"/>
          <w:sz w:val="28"/>
        </w:rPr>
        <w:t xml:space="preserve"> </w:t>
      </w:r>
      <w:r w:rsidRPr="00917378">
        <w:rPr>
          <w:rFonts w:ascii="맑은 고딕" w:eastAsia="맑은 고딕" w:hAnsi="맑은 고딕" w:cs="맑은 고딕" w:hint="eastAsia"/>
          <w:sz w:val="28"/>
        </w:rPr>
        <w:t>충전</w:t>
      </w:r>
      <w:r w:rsidRPr="00917378">
        <w:rPr>
          <w:rFonts w:eastAsia="Times New Roman" w:hint="eastAsia"/>
          <w:sz w:val="28"/>
        </w:rPr>
        <w:t xml:space="preserve"> </w:t>
      </w:r>
      <w:r w:rsidRPr="00917378">
        <w:rPr>
          <w:rFonts w:ascii="맑은 고딕" w:eastAsia="맑은 고딕" w:hAnsi="맑은 고딕" w:cs="맑은 고딕" w:hint="eastAsia"/>
          <w:sz w:val="28"/>
        </w:rPr>
        <w:t>케이블</w:t>
      </w:r>
      <w:r w:rsidRPr="00917378">
        <w:rPr>
          <w:rFonts w:eastAsia="Times New Roman" w:hint="eastAsia"/>
          <w:sz w:val="28"/>
        </w:rPr>
        <w:t xml:space="preserve"> M12 </w:t>
      </w:r>
      <w:r>
        <w:rPr>
          <w:rFonts w:eastAsia="Times New Roman"/>
          <w:sz w:val="28"/>
        </w:rPr>
        <w:t>–</w:t>
      </w:r>
      <w:r w:rsidRPr="00917378">
        <w:rPr>
          <w:rFonts w:eastAsia="Times New Roman" w:hint="eastAsia"/>
          <w:sz w:val="28"/>
        </w:rPr>
        <w:t xml:space="preserve"> USB</w:t>
      </w:r>
    </w:p>
    <w:p w14:paraId="37A34156" w14:textId="77777777" w:rsidR="000C4651" w:rsidRDefault="000C4651" w:rsidP="000C4651">
      <w:pPr>
        <w:pStyle w:val="ac"/>
        <w:framePr w:w="6209" w:h="8236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eastAsia="ko-KR"/>
        </w:rPr>
      </w:pPr>
      <w:proofErr w:type="spellStart"/>
      <w:r w:rsidRPr="000C4651">
        <w:rPr>
          <w:rFonts w:ascii="맑은 고딕" w:eastAsia="맑은 고딕" w:hAnsi="맑은 고딕" w:hint="eastAsia"/>
          <w:sz w:val="20"/>
          <w:szCs w:val="20"/>
          <w:lang w:eastAsia="ko-KR"/>
        </w:rPr>
        <w:t>터크는</w:t>
      </w:r>
      <w:proofErr w:type="spellEnd"/>
      <w:r w:rsidRPr="000C4651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</w:t>
      </w:r>
      <w:r w:rsidRPr="000C4651">
        <w:rPr>
          <w:rFonts w:ascii="맑은 고딕" w:eastAsia="맑은 고딕" w:hAnsi="맑은 고딕" w:hint="eastAsia"/>
          <w:sz w:val="20"/>
          <w:szCs w:val="20"/>
        </w:rPr>
        <w:t>견고한 24VDC M12 USB 충전 케이블</w:t>
      </w:r>
      <w:r w:rsidRPr="000C4651">
        <w:rPr>
          <w:rFonts w:ascii="맑은 고딕" w:eastAsia="맑은 고딕" w:hAnsi="맑은 고딕" w:hint="eastAsia"/>
          <w:sz w:val="20"/>
          <w:szCs w:val="20"/>
          <w:lang w:eastAsia="ko-KR"/>
        </w:rPr>
        <w:t>을 바탕으로</w:t>
      </w:r>
      <w:r w:rsidRPr="000C4651">
        <w:rPr>
          <w:rFonts w:ascii="맑은 고딕" w:eastAsia="맑은 고딕" w:hAnsi="맑은 고딕" w:hint="eastAsia"/>
          <w:sz w:val="20"/>
          <w:szCs w:val="20"/>
        </w:rPr>
        <w:t xml:space="preserve"> 산업 플랜트에서 모바일 기기의 작동 및 충전을 간소화합니다</w:t>
      </w:r>
      <w:r w:rsidRPr="000C4651">
        <w:rPr>
          <w:rFonts w:ascii="맑은 고딕" w:eastAsia="맑은 고딕" w:hAnsi="맑은 고딕" w:hint="eastAsia"/>
          <w:sz w:val="20"/>
          <w:szCs w:val="20"/>
          <w:lang w:eastAsia="ko-KR"/>
        </w:rPr>
        <w:t>.</w:t>
      </w:r>
    </w:p>
    <w:p w14:paraId="067F6D15" w14:textId="77777777" w:rsidR="000C4651" w:rsidRPr="000C4651" w:rsidRDefault="000C4651" w:rsidP="000C4651">
      <w:pPr>
        <w:pStyle w:val="ac"/>
        <w:framePr w:w="6209" w:h="8236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eastAsia="ko-KR"/>
        </w:rPr>
      </w:pPr>
    </w:p>
    <w:p w14:paraId="0D0E536B" w14:textId="77777777" w:rsidR="000C4651" w:rsidRPr="000C4651" w:rsidRDefault="000C4651" w:rsidP="000C4651">
      <w:pPr>
        <w:pStyle w:val="ac"/>
        <w:framePr w:w="6209" w:h="8236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proofErr w:type="spellStart"/>
      <w:r w:rsidRPr="000C4651">
        <w:rPr>
          <w:rFonts w:ascii="맑은 고딕" w:eastAsia="맑은 고딕" w:hAnsi="맑은 고딕"/>
          <w:sz w:val="20"/>
          <w:szCs w:val="20"/>
        </w:rPr>
        <w:t>Mülheim</w:t>
      </w:r>
      <w:proofErr w:type="spellEnd"/>
      <w:r w:rsidRPr="000C4651">
        <w:rPr>
          <w:rFonts w:ascii="맑은 고딕" w:eastAsia="맑은 고딕" w:hAnsi="맑은 고딕"/>
          <w:sz w:val="20"/>
          <w:szCs w:val="20"/>
        </w:rPr>
        <w:t xml:space="preserve">, October 9, 2025 – </w:t>
      </w:r>
      <w:proofErr w:type="spellStart"/>
      <w:r w:rsidRPr="000C4651">
        <w:rPr>
          <w:rFonts w:ascii="맑은 고딕" w:eastAsia="맑은 고딕" w:hAnsi="맑은 고딕" w:hint="eastAsia"/>
          <w:sz w:val="20"/>
          <w:szCs w:val="20"/>
          <w:lang w:eastAsia="ko-KR"/>
        </w:rPr>
        <w:t>터크는</w:t>
      </w:r>
      <w:proofErr w:type="spellEnd"/>
      <w:r w:rsidRPr="000C4651">
        <w:rPr>
          <w:rFonts w:ascii="맑은 고딕" w:eastAsia="맑은 고딕" w:hAnsi="맑은 고딕" w:hint="eastAsia"/>
          <w:sz w:val="20"/>
          <w:szCs w:val="20"/>
        </w:rPr>
        <w:t xml:space="preserve"> 24VDC를 내부적으로 변환하여 5V에서 최대 3A 또는 9V에서 최대 1.66A를 공급하는 견고한 산업용 충전 케이블을 출시했습니다. 이 케이블에는 IP67 보호 등급의 견고한 M12 커넥터가 장착되어 있어, 추가적인 230V </w:t>
      </w:r>
      <w:proofErr w:type="spellStart"/>
      <w:r w:rsidRPr="000C4651">
        <w:rPr>
          <w:rFonts w:ascii="맑은 고딕" w:eastAsia="맑은 고딕" w:hAnsi="맑은 고딕" w:hint="eastAsia"/>
          <w:sz w:val="20"/>
          <w:szCs w:val="20"/>
        </w:rPr>
        <w:t>Schuko</w:t>
      </w:r>
      <w:proofErr w:type="spellEnd"/>
      <w:r w:rsidRPr="000C4651">
        <w:rPr>
          <w:rFonts w:ascii="맑은 고딕" w:eastAsia="맑은 고딕" w:hAnsi="맑은 고딕" w:hint="eastAsia"/>
          <w:sz w:val="20"/>
          <w:szCs w:val="20"/>
        </w:rPr>
        <w:t xml:space="preserve"> 소켓이나 AC 인프라 없이도 열악한 생산 환경에서 태블릿, 노트북 및 기타 모바일 기기에 안정적인 전원을 공급할 수 있습니다. 이를 통해 기업은 AC 전원 공급 장치와 어댑터를 절약하고 모바일 IT 기기를 기존 OT 환경에 쉽게 통합할 수 있습니다.</w:t>
      </w:r>
    </w:p>
    <w:p w14:paraId="79A2D4CF" w14:textId="77777777" w:rsidR="000C4651" w:rsidRPr="000C4651" w:rsidRDefault="000C4651" w:rsidP="000C4651">
      <w:pPr>
        <w:pStyle w:val="ac"/>
        <w:framePr w:w="6209" w:h="8236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46BB648E" w14:textId="1ECEC6CA" w:rsidR="000C4651" w:rsidRPr="00E524EA" w:rsidRDefault="000C4651" w:rsidP="00E524EA">
      <w:pPr>
        <w:pStyle w:val="ac"/>
        <w:framePr w:w="6209" w:h="8236" w:wrap="notBeside" w:vAnchor="page" w:hAnchor="page" w:x="1248" w:y="2836" w:anchorLock="1"/>
        <w:rPr>
          <w:rFonts w:ascii="맑은 고딕" w:eastAsia="맑은 고딕" w:hAnsi="맑은 고딕" w:hint="eastAsia"/>
          <w:smallCaps/>
          <w:color w:val="A6A6A6" w:themeColor="background1" w:themeShade="A6"/>
          <w:spacing w:val="20"/>
          <w:sz w:val="20"/>
          <w:szCs w:val="20"/>
        </w:rPr>
      </w:pPr>
      <w:r w:rsidRPr="000C4651">
        <w:rPr>
          <w:rFonts w:ascii="맑은 고딕" w:eastAsia="맑은 고딕" w:hAnsi="맑은 고딕" w:hint="eastAsia"/>
          <w:sz w:val="20"/>
          <w:szCs w:val="20"/>
        </w:rPr>
        <w:t>이 산업용 충전 솔루션은 설치 비용을 절감할 뿐만 아니라 생산 및 물류 시설의 유연성을 향상시킵니다. 사용자는 기존 24V 전원 공급 장치를 활용하여 현장에서 모바일 기기를 직접 충전하거나 작동할 수 있습니다. 전압 손실 없이 표준 센서 케이블을 사용하여 케이블을 연장할 수 있습니다. IEC 61076-2-101에 따른 M12 커넥터는 안전하고 오류 없는 작동을 보장합니다. M12 커넥터와 USB-C 커넥터가 있는 표준 버전은 재고로 제공되며, M12 커넥터와 USB-A 또는 USB-C 소켓을 연결하는 특수 버전은 단기간에 주문 제작 가능합니다.</w:t>
      </w:r>
    </w:p>
    <w:p w14:paraId="78777F36" w14:textId="103E3F14" w:rsidR="00374763" w:rsidRPr="000C4651" w:rsidRDefault="00374763" w:rsidP="000C4651">
      <w:pPr>
        <w:pStyle w:val="ac"/>
        <w:rPr>
          <w:rFonts w:ascii="맑은 고딕" w:eastAsia="맑은 고딕" w:hAnsi="맑은 고딕"/>
          <w:smallCaps/>
          <w:color w:val="A6A6A6" w:themeColor="background1" w:themeShade="A6"/>
          <w:spacing w:val="20"/>
          <w:sz w:val="20"/>
          <w:szCs w:val="20"/>
        </w:rPr>
      </w:pPr>
    </w:p>
    <w:sectPr w:rsidR="00374763" w:rsidRPr="000C4651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E0811" w14:textId="77777777" w:rsidR="008A055C" w:rsidRDefault="008A055C">
      <w:r>
        <w:separator/>
      </w:r>
    </w:p>
  </w:endnote>
  <w:endnote w:type="continuationSeparator" w:id="0">
    <w:p w14:paraId="478E5656" w14:textId="77777777" w:rsidR="008A055C" w:rsidRDefault="008A055C">
      <w:r>
        <w:continuationSeparator/>
      </w:r>
    </w:p>
  </w:endnote>
  <w:endnote w:type="continuationNotice" w:id="1">
    <w:p w14:paraId="3172806D" w14:textId="77777777" w:rsidR="008A055C" w:rsidRDefault="008A05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6F240" w14:textId="77777777" w:rsidR="008A055C" w:rsidRDefault="008A055C">
      <w:r>
        <w:separator/>
      </w:r>
    </w:p>
  </w:footnote>
  <w:footnote w:type="continuationSeparator" w:id="0">
    <w:p w14:paraId="3C07DBD2" w14:textId="77777777" w:rsidR="008A055C" w:rsidRDefault="008A055C">
      <w:r>
        <w:continuationSeparator/>
      </w:r>
    </w:p>
  </w:footnote>
  <w:footnote w:type="continuationNotice" w:id="1">
    <w:p w14:paraId="63E66D00" w14:textId="77777777" w:rsidR="008A055C" w:rsidRDefault="008A05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40E4D" w14:textId="77777777" w:rsidR="00881C66" w:rsidRPr="004120B6" w:rsidRDefault="004232BB" w:rsidP="001E518F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DAAB857" wp14:editId="696E8C03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  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  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9558B2" w14:textId="77777777" w:rsidR="00881C66" w:rsidRDefault="00881C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5093C"/>
    <w:multiLevelType w:val="multilevel"/>
    <w:tmpl w:val="DCD6B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09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9F9"/>
    <w:rsid w:val="00001630"/>
    <w:rsid w:val="00003F23"/>
    <w:rsid w:val="00006F2B"/>
    <w:rsid w:val="00012BF2"/>
    <w:rsid w:val="000161AB"/>
    <w:rsid w:val="00033072"/>
    <w:rsid w:val="00033A35"/>
    <w:rsid w:val="00040017"/>
    <w:rsid w:val="0004009F"/>
    <w:rsid w:val="000635D4"/>
    <w:rsid w:val="00070633"/>
    <w:rsid w:val="00077A27"/>
    <w:rsid w:val="00083DA7"/>
    <w:rsid w:val="00085FF4"/>
    <w:rsid w:val="00095B84"/>
    <w:rsid w:val="00097B21"/>
    <w:rsid w:val="000A3084"/>
    <w:rsid w:val="000B537F"/>
    <w:rsid w:val="000B785A"/>
    <w:rsid w:val="000C1F6F"/>
    <w:rsid w:val="000C3FC0"/>
    <w:rsid w:val="000C4651"/>
    <w:rsid w:val="000D077E"/>
    <w:rsid w:val="000D2214"/>
    <w:rsid w:val="000F0B80"/>
    <w:rsid w:val="000F66FB"/>
    <w:rsid w:val="000F6FF4"/>
    <w:rsid w:val="00102C38"/>
    <w:rsid w:val="00103909"/>
    <w:rsid w:val="00103FCA"/>
    <w:rsid w:val="001060D1"/>
    <w:rsid w:val="001236D2"/>
    <w:rsid w:val="00125C23"/>
    <w:rsid w:val="0013285B"/>
    <w:rsid w:val="00134B2C"/>
    <w:rsid w:val="001358C1"/>
    <w:rsid w:val="00145785"/>
    <w:rsid w:val="00155693"/>
    <w:rsid w:val="00165BD9"/>
    <w:rsid w:val="0017012B"/>
    <w:rsid w:val="001741D5"/>
    <w:rsid w:val="00174BCE"/>
    <w:rsid w:val="001843CB"/>
    <w:rsid w:val="001A28DC"/>
    <w:rsid w:val="001B164A"/>
    <w:rsid w:val="001B60EF"/>
    <w:rsid w:val="001C015D"/>
    <w:rsid w:val="001C4C92"/>
    <w:rsid w:val="001D1B35"/>
    <w:rsid w:val="001D4244"/>
    <w:rsid w:val="001E518F"/>
    <w:rsid w:val="001E733E"/>
    <w:rsid w:val="001F48E9"/>
    <w:rsid w:val="0020002B"/>
    <w:rsid w:val="00202D28"/>
    <w:rsid w:val="002105EB"/>
    <w:rsid w:val="0021486E"/>
    <w:rsid w:val="002201A7"/>
    <w:rsid w:val="00221542"/>
    <w:rsid w:val="00221764"/>
    <w:rsid w:val="0022511E"/>
    <w:rsid w:val="00227E3B"/>
    <w:rsid w:val="00236896"/>
    <w:rsid w:val="00251294"/>
    <w:rsid w:val="002539A8"/>
    <w:rsid w:val="00254DB3"/>
    <w:rsid w:val="0025734C"/>
    <w:rsid w:val="002669FC"/>
    <w:rsid w:val="00273D01"/>
    <w:rsid w:val="00280CF6"/>
    <w:rsid w:val="0028339C"/>
    <w:rsid w:val="0029194A"/>
    <w:rsid w:val="00291BDA"/>
    <w:rsid w:val="00291DED"/>
    <w:rsid w:val="00294325"/>
    <w:rsid w:val="002B1257"/>
    <w:rsid w:val="002B4BC2"/>
    <w:rsid w:val="002C0AED"/>
    <w:rsid w:val="002D36D3"/>
    <w:rsid w:val="002E2719"/>
    <w:rsid w:val="002E6674"/>
    <w:rsid w:val="002F109A"/>
    <w:rsid w:val="002F2357"/>
    <w:rsid w:val="00300312"/>
    <w:rsid w:val="003009F9"/>
    <w:rsid w:val="003139B7"/>
    <w:rsid w:val="0031683C"/>
    <w:rsid w:val="00317AFE"/>
    <w:rsid w:val="00320FEF"/>
    <w:rsid w:val="0033066D"/>
    <w:rsid w:val="0033662E"/>
    <w:rsid w:val="00343AFA"/>
    <w:rsid w:val="00357A48"/>
    <w:rsid w:val="00364AAC"/>
    <w:rsid w:val="00374763"/>
    <w:rsid w:val="00377030"/>
    <w:rsid w:val="003A01B1"/>
    <w:rsid w:val="003A100F"/>
    <w:rsid w:val="003A5F6B"/>
    <w:rsid w:val="003B15FA"/>
    <w:rsid w:val="003C412E"/>
    <w:rsid w:val="003D5AB5"/>
    <w:rsid w:val="003E5049"/>
    <w:rsid w:val="003E53D0"/>
    <w:rsid w:val="003E79AA"/>
    <w:rsid w:val="003F0062"/>
    <w:rsid w:val="003F21A8"/>
    <w:rsid w:val="0040016C"/>
    <w:rsid w:val="004120B6"/>
    <w:rsid w:val="004232BB"/>
    <w:rsid w:val="004338E2"/>
    <w:rsid w:val="00437DED"/>
    <w:rsid w:val="00453417"/>
    <w:rsid w:val="00461BCE"/>
    <w:rsid w:val="00472FEB"/>
    <w:rsid w:val="0047359A"/>
    <w:rsid w:val="00474C97"/>
    <w:rsid w:val="004840CE"/>
    <w:rsid w:val="00497095"/>
    <w:rsid w:val="004A0C1B"/>
    <w:rsid w:val="004A2DB5"/>
    <w:rsid w:val="004A3424"/>
    <w:rsid w:val="004A44D8"/>
    <w:rsid w:val="004B032E"/>
    <w:rsid w:val="004B40B9"/>
    <w:rsid w:val="004B649B"/>
    <w:rsid w:val="004C465A"/>
    <w:rsid w:val="004D41EE"/>
    <w:rsid w:val="004E4B5F"/>
    <w:rsid w:val="004E4C5F"/>
    <w:rsid w:val="004E6C54"/>
    <w:rsid w:val="004F1C73"/>
    <w:rsid w:val="004F21CC"/>
    <w:rsid w:val="004F60EC"/>
    <w:rsid w:val="004F6577"/>
    <w:rsid w:val="00506DF9"/>
    <w:rsid w:val="00521543"/>
    <w:rsid w:val="005229E7"/>
    <w:rsid w:val="0054173E"/>
    <w:rsid w:val="00550AA8"/>
    <w:rsid w:val="00553D45"/>
    <w:rsid w:val="0056406D"/>
    <w:rsid w:val="00567FB9"/>
    <w:rsid w:val="00575BF7"/>
    <w:rsid w:val="005926C4"/>
    <w:rsid w:val="00593C86"/>
    <w:rsid w:val="005A1028"/>
    <w:rsid w:val="005A1DF8"/>
    <w:rsid w:val="005A69D7"/>
    <w:rsid w:val="005B23EB"/>
    <w:rsid w:val="005C66C7"/>
    <w:rsid w:val="005C6882"/>
    <w:rsid w:val="005D7A8D"/>
    <w:rsid w:val="005E0454"/>
    <w:rsid w:val="005E27AB"/>
    <w:rsid w:val="005E6D12"/>
    <w:rsid w:val="00617E10"/>
    <w:rsid w:val="00624E52"/>
    <w:rsid w:val="00631028"/>
    <w:rsid w:val="006311D5"/>
    <w:rsid w:val="00634FEB"/>
    <w:rsid w:val="00640B90"/>
    <w:rsid w:val="00646B6E"/>
    <w:rsid w:val="006739B4"/>
    <w:rsid w:val="006747B3"/>
    <w:rsid w:val="0067577D"/>
    <w:rsid w:val="00677B98"/>
    <w:rsid w:val="006809DD"/>
    <w:rsid w:val="00683678"/>
    <w:rsid w:val="006A4D47"/>
    <w:rsid w:val="006B186D"/>
    <w:rsid w:val="006B2A7B"/>
    <w:rsid w:val="006B608B"/>
    <w:rsid w:val="006B69C0"/>
    <w:rsid w:val="006C20E2"/>
    <w:rsid w:val="006C2C30"/>
    <w:rsid w:val="006C31C2"/>
    <w:rsid w:val="006C3BF9"/>
    <w:rsid w:val="006C7F00"/>
    <w:rsid w:val="006D27CF"/>
    <w:rsid w:val="006D7FFB"/>
    <w:rsid w:val="006F23D3"/>
    <w:rsid w:val="00700928"/>
    <w:rsid w:val="007031B2"/>
    <w:rsid w:val="007036FC"/>
    <w:rsid w:val="0070789B"/>
    <w:rsid w:val="0071261D"/>
    <w:rsid w:val="0072499D"/>
    <w:rsid w:val="007304CC"/>
    <w:rsid w:val="007544B9"/>
    <w:rsid w:val="00756F4E"/>
    <w:rsid w:val="00770FC4"/>
    <w:rsid w:val="00771651"/>
    <w:rsid w:val="00771B24"/>
    <w:rsid w:val="00773758"/>
    <w:rsid w:val="00774183"/>
    <w:rsid w:val="007819E6"/>
    <w:rsid w:val="00787771"/>
    <w:rsid w:val="00790183"/>
    <w:rsid w:val="007A2B6E"/>
    <w:rsid w:val="007A5B01"/>
    <w:rsid w:val="007C732F"/>
    <w:rsid w:val="007D214E"/>
    <w:rsid w:val="007E00A5"/>
    <w:rsid w:val="007E1092"/>
    <w:rsid w:val="007E684F"/>
    <w:rsid w:val="007F3DA3"/>
    <w:rsid w:val="007F7294"/>
    <w:rsid w:val="007F79E3"/>
    <w:rsid w:val="00801227"/>
    <w:rsid w:val="008031C9"/>
    <w:rsid w:val="008040CA"/>
    <w:rsid w:val="00807D27"/>
    <w:rsid w:val="008137A5"/>
    <w:rsid w:val="00824EDE"/>
    <w:rsid w:val="00825138"/>
    <w:rsid w:val="0082715E"/>
    <w:rsid w:val="008273CF"/>
    <w:rsid w:val="008362D4"/>
    <w:rsid w:val="00840E5D"/>
    <w:rsid w:val="008435E6"/>
    <w:rsid w:val="0085145A"/>
    <w:rsid w:val="008520A0"/>
    <w:rsid w:val="00866FD4"/>
    <w:rsid w:val="008674D6"/>
    <w:rsid w:val="00877614"/>
    <w:rsid w:val="00881C66"/>
    <w:rsid w:val="00885BCD"/>
    <w:rsid w:val="008A00AA"/>
    <w:rsid w:val="008A055C"/>
    <w:rsid w:val="008A099B"/>
    <w:rsid w:val="008B3F10"/>
    <w:rsid w:val="008C6A8C"/>
    <w:rsid w:val="008C6B57"/>
    <w:rsid w:val="008D1D00"/>
    <w:rsid w:val="008D7944"/>
    <w:rsid w:val="008E4F2C"/>
    <w:rsid w:val="008E70B1"/>
    <w:rsid w:val="008F59AF"/>
    <w:rsid w:val="00900BE9"/>
    <w:rsid w:val="0090118E"/>
    <w:rsid w:val="009051E7"/>
    <w:rsid w:val="00905617"/>
    <w:rsid w:val="009135D7"/>
    <w:rsid w:val="009136D3"/>
    <w:rsid w:val="00916C7A"/>
    <w:rsid w:val="00917378"/>
    <w:rsid w:val="00933C85"/>
    <w:rsid w:val="0094513A"/>
    <w:rsid w:val="00945A76"/>
    <w:rsid w:val="009509C3"/>
    <w:rsid w:val="00951448"/>
    <w:rsid w:val="00964476"/>
    <w:rsid w:val="00966E31"/>
    <w:rsid w:val="0096760D"/>
    <w:rsid w:val="00971DE4"/>
    <w:rsid w:val="009739FE"/>
    <w:rsid w:val="00984D62"/>
    <w:rsid w:val="00995D58"/>
    <w:rsid w:val="00996798"/>
    <w:rsid w:val="00997DCA"/>
    <w:rsid w:val="009A3D64"/>
    <w:rsid w:val="009A4005"/>
    <w:rsid w:val="009A4DB8"/>
    <w:rsid w:val="009B1E75"/>
    <w:rsid w:val="009B49AC"/>
    <w:rsid w:val="009B6E6A"/>
    <w:rsid w:val="009C5023"/>
    <w:rsid w:val="009C69CC"/>
    <w:rsid w:val="009D2800"/>
    <w:rsid w:val="009D3A63"/>
    <w:rsid w:val="009D4A9F"/>
    <w:rsid w:val="009D5F53"/>
    <w:rsid w:val="009E330C"/>
    <w:rsid w:val="00A05EA0"/>
    <w:rsid w:val="00A16556"/>
    <w:rsid w:val="00A55935"/>
    <w:rsid w:val="00A60827"/>
    <w:rsid w:val="00A6237C"/>
    <w:rsid w:val="00A6595A"/>
    <w:rsid w:val="00A65D4C"/>
    <w:rsid w:val="00AA6B24"/>
    <w:rsid w:val="00AB3717"/>
    <w:rsid w:val="00AB54B9"/>
    <w:rsid w:val="00AC2E91"/>
    <w:rsid w:val="00AC32D2"/>
    <w:rsid w:val="00AC41B4"/>
    <w:rsid w:val="00AD2008"/>
    <w:rsid w:val="00AD581B"/>
    <w:rsid w:val="00AE0F87"/>
    <w:rsid w:val="00AE32B6"/>
    <w:rsid w:val="00AF1628"/>
    <w:rsid w:val="00AF59A9"/>
    <w:rsid w:val="00B03E26"/>
    <w:rsid w:val="00B06F43"/>
    <w:rsid w:val="00B112B6"/>
    <w:rsid w:val="00B11DC3"/>
    <w:rsid w:val="00B132E2"/>
    <w:rsid w:val="00B1540F"/>
    <w:rsid w:val="00B15C5E"/>
    <w:rsid w:val="00B17C83"/>
    <w:rsid w:val="00B37E68"/>
    <w:rsid w:val="00B40BB1"/>
    <w:rsid w:val="00B43681"/>
    <w:rsid w:val="00B5785D"/>
    <w:rsid w:val="00B639D2"/>
    <w:rsid w:val="00B646BB"/>
    <w:rsid w:val="00B70A80"/>
    <w:rsid w:val="00B739EF"/>
    <w:rsid w:val="00B743AE"/>
    <w:rsid w:val="00B839C2"/>
    <w:rsid w:val="00B9217C"/>
    <w:rsid w:val="00B955F1"/>
    <w:rsid w:val="00BA4609"/>
    <w:rsid w:val="00BA5B05"/>
    <w:rsid w:val="00BA7990"/>
    <w:rsid w:val="00BC136A"/>
    <w:rsid w:val="00C00F6C"/>
    <w:rsid w:val="00C0303C"/>
    <w:rsid w:val="00C033AA"/>
    <w:rsid w:val="00C05588"/>
    <w:rsid w:val="00C077A8"/>
    <w:rsid w:val="00C114E4"/>
    <w:rsid w:val="00C202C2"/>
    <w:rsid w:val="00C30E1B"/>
    <w:rsid w:val="00C3290D"/>
    <w:rsid w:val="00C37462"/>
    <w:rsid w:val="00C53B53"/>
    <w:rsid w:val="00C54489"/>
    <w:rsid w:val="00C5552C"/>
    <w:rsid w:val="00C60FD9"/>
    <w:rsid w:val="00C66A74"/>
    <w:rsid w:val="00C7203C"/>
    <w:rsid w:val="00C864D7"/>
    <w:rsid w:val="00C92BDA"/>
    <w:rsid w:val="00CA1E5F"/>
    <w:rsid w:val="00CA22F8"/>
    <w:rsid w:val="00CB22EF"/>
    <w:rsid w:val="00CB32A4"/>
    <w:rsid w:val="00CB4134"/>
    <w:rsid w:val="00CB55A3"/>
    <w:rsid w:val="00CB63A9"/>
    <w:rsid w:val="00CC54A8"/>
    <w:rsid w:val="00CD34EB"/>
    <w:rsid w:val="00CD5CEA"/>
    <w:rsid w:val="00CE1144"/>
    <w:rsid w:val="00CE7FC3"/>
    <w:rsid w:val="00CF7403"/>
    <w:rsid w:val="00CF76B6"/>
    <w:rsid w:val="00D0006D"/>
    <w:rsid w:val="00D02A07"/>
    <w:rsid w:val="00D06133"/>
    <w:rsid w:val="00D06DC6"/>
    <w:rsid w:val="00D102EA"/>
    <w:rsid w:val="00D123F7"/>
    <w:rsid w:val="00D17C30"/>
    <w:rsid w:val="00D21DEF"/>
    <w:rsid w:val="00D23908"/>
    <w:rsid w:val="00D37CF9"/>
    <w:rsid w:val="00D4096F"/>
    <w:rsid w:val="00D4329B"/>
    <w:rsid w:val="00D52DE4"/>
    <w:rsid w:val="00D56E56"/>
    <w:rsid w:val="00D57C81"/>
    <w:rsid w:val="00D57C98"/>
    <w:rsid w:val="00D70F25"/>
    <w:rsid w:val="00D71851"/>
    <w:rsid w:val="00D72A06"/>
    <w:rsid w:val="00D74228"/>
    <w:rsid w:val="00D8247A"/>
    <w:rsid w:val="00D82E33"/>
    <w:rsid w:val="00DA49B1"/>
    <w:rsid w:val="00DA54A9"/>
    <w:rsid w:val="00DA59CE"/>
    <w:rsid w:val="00DA6A8D"/>
    <w:rsid w:val="00DB158B"/>
    <w:rsid w:val="00DC00AB"/>
    <w:rsid w:val="00DC2444"/>
    <w:rsid w:val="00DD433E"/>
    <w:rsid w:val="00DD5734"/>
    <w:rsid w:val="00DF2D03"/>
    <w:rsid w:val="00E02CC5"/>
    <w:rsid w:val="00E11E1C"/>
    <w:rsid w:val="00E1755B"/>
    <w:rsid w:val="00E20DAE"/>
    <w:rsid w:val="00E31F53"/>
    <w:rsid w:val="00E404AC"/>
    <w:rsid w:val="00E40555"/>
    <w:rsid w:val="00E40C43"/>
    <w:rsid w:val="00E4602F"/>
    <w:rsid w:val="00E467D1"/>
    <w:rsid w:val="00E47419"/>
    <w:rsid w:val="00E524EA"/>
    <w:rsid w:val="00E6194C"/>
    <w:rsid w:val="00E622A9"/>
    <w:rsid w:val="00E64EDE"/>
    <w:rsid w:val="00E65C41"/>
    <w:rsid w:val="00E70F31"/>
    <w:rsid w:val="00E727FF"/>
    <w:rsid w:val="00E73E1B"/>
    <w:rsid w:val="00E82F92"/>
    <w:rsid w:val="00EB03A8"/>
    <w:rsid w:val="00EB14D5"/>
    <w:rsid w:val="00EB51B2"/>
    <w:rsid w:val="00EC4B8B"/>
    <w:rsid w:val="00ED403F"/>
    <w:rsid w:val="00ED7565"/>
    <w:rsid w:val="00EE2C71"/>
    <w:rsid w:val="00EE3319"/>
    <w:rsid w:val="00F07438"/>
    <w:rsid w:val="00F1036B"/>
    <w:rsid w:val="00F205E7"/>
    <w:rsid w:val="00F21C06"/>
    <w:rsid w:val="00F2322F"/>
    <w:rsid w:val="00F4121A"/>
    <w:rsid w:val="00F53E2D"/>
    <w:rsid w:val="00F619EF"/>
    <w:rsid w:val="00F66255"/>
    <w:rsid w:val="00F822C1"/>
    <w:rsid w:val="00F94AC5"/>
    <w:rsid w:val="00FA05D5"/>
    <w:rsid w:val="00FA176F"/>
    <w:rsid w:val="00FB15C1"/>
    <w:rsid w:val="00FB4BEB"/>
    <w:rsid w:val="00FC1D4A"/>
    <w:rsid w:val="00FC593B"/>
    <w:rsid w:val="00FD0019"/>
    <w:rsid w:val="00FD11EB"/>
    <w:rsid w:val="00FD20ED"/>
    <w:rsid w:val="00FD7E25"/>
    <w:rsid w:val="00FE0155"/>
    <w:rsid w:val="00FE0F26"/>
    <w:rsid w:val="00FE3F4D"/>
    <w:rsid w:val="2E2E746A"/>
    <w:rsid w:val="3F9E4773"/>
    <w:rsid w:val="4C8AC969"/>
    <w:rsid w:val="576A46F9"/>
    <w:rsid w:val="5FF2C75C"/>
    <w:rsid w:val="60329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7E891A"/>
  <w15:chartTrackingRefBased/>
  <w15:docId w15:val="{603EB3A6-081B-42B7-B506-D61395B62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3307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033072"/>
    <w:pPr>
      <w:tabs>
        <w:tab w:val="center" w:pos="4536"/>
        <w:tab w:val="right" w:pos="9072"/>
      </w:tabs>
    </w:pPr>
  </w:style>
  <w:style w:type="table" w:styleId="a5">
    <w:name w:val="Table Grid"/>
    <w:basedOn w:val="a1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7F7294"/>
    <w:rPr>
      <w:color w:val="0000FF"/>
      <w:u w:val="single"/>
    </w:rPr>
  </w:style>
  <w:style w:type="paragraph" w:customStyle="1" w:styleId="Head">
    <w:name w:val="Head"/>
    <w:basedOn w:val="a"/>
    <w:rsid w:val="007F7294"/>
    <w:pPr>
      <w:spacing w:line="360" w:lineRule="auto"/>
    </w:pPr>
    <w:rPr>
      <w:rFonts w:eastAsia="MS Mincho"/>
      <w:b/>
      <w:sz w:val="36"/>
      <w:szCs w:val="36"/>
      <w:lang w:eastAsia="ja-JP"/>
    </w:rPr>
  </w:style>
  <w:style w:type="paragraph" w:customStyle="1" w:styleId="Lauftext">
    <w:name w:val="Lauftext"/>
    <w:basedOn w:val="a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a"/>
    <w:rsid w:val="007F7294"/>
    <w:rPr>
      <w:rFonts w:eastAsia="MS Mincho"/>
      <w:sz w:val="22"/>
      <w:lang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en-US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a7">
    <w:name w:val="Balloon Text"/>
    <w:basedOn w:val="a"/>
    <w:link w:val="Char0"/>
    <w:rsid w:val="00881C66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7"/>
    <w:rsid w:val="00881C66"/>
    <w:rPr>
      <w:rFonts w:ascii="Tahoma" w:hAnsi="Tahoma" w:cs="Tahoma"/>
      <w:sz w:val="16"/>
      <w:szCs w:val="16"/>
    </w:rPr>
  </w:style>
  <w:style w:type="character" w:customStyle="1" w:styleId="Char">
    <w:name w:val="머리글 Char"/>
    <w:link w:val="a3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a"/>
    <w:qFormat/>
    <w:rsid w:val="00771651"/>
    <w:pPr>
      <w:spacing w:line="360" w:lineRule="auto"/>
    </w:pPr>
    <w:rPr>
      <w:rFonts w:eastAsia="MS Mincho"/>
      <w:sz w:val="20"/>
      <w:szCs w:val="20"/>
      <w:lang w:eastAsia="ja-JP"/>
    </w:rPr>
  </w:style>
  <w:style w:type="paragraph" w:styleId="a8">
    <w:name w:val="annotation text"/>
    <w:basedOn w:val="a"/>
    <w:link w:val="Char1"/>
    <w:rsid w:val="00D8247A"/>
    <w:rPr>
      <w:sz w:val="20"/>
      <w:szCs w:val="20"/>
    </w:rPr>
  </w:style>
  <w:style w:type="character" w:customStyle="1" w:styleId="Char1">
    <w:name w:val="메모 텍스트 Char"/>
    <w:basedOn w:val="a0"/>
    <w:link w:val="a8"/>
    <w:rsid w:val="00D8247A"/>
    <w:rPr>
      <w:rFonts w:ascii="Arial" w:hAnsi="Arial" w:cs="Arial"/>
    </w:rPr>
  </w:style>
  <w:style w:type="character" w:styleId="a9">
    <w:name w:val="annotation reference"/>
    <w:basedOn w:val="a0"/>
    <w:rsid w:val="00D8247A"/>
    <w:rPr>
      <w:sz w:val="16"/>
      <w:szCs w:val="16"/>
    </w:rPr>
  </w:style>
  <w:style w:type="paragraph" w:styleId="aa">
    <w:name w:val="annotation subject"/>
    <w:basedOn w:val="a8"/>
    <w:next w:val="a8"/>
    <w:link w:val="Char2"/>
    <w:semiHidden/>
    <w:unhideWhenUsed/>
    <w:rsid w:val="001843CB"/>
    <w:rPr>
      <w:b/>
      <w:bCs/>
    </w:rPr>
  </w:style>
  <w:style w:type="character" w:customStyle="1" w:styleId="Char2">
    <w:name w:val="메모 주제 Char"/>
    <w:basedOn w:val="Char1"/>
    <w:link w:val="aa"/>
    <w:semiHidden/>
    <w:rsid w:val="001843CB"/>
    <w:rPr>
      <w:rFonts w:ascii="Arial" w:hAnsi="Arial" w:cs="Arial"/>
      <w:b/>
      <w:bCs/>
    </w:rPr>
  </w:style>
  <w:style w:type="character" w:styleId="ab">
    <w:name w:val="Unresolved Mention"/>
    <w:basedOn w:val="a0"/>
    <w:uiPriority w:val="99"/>
    <w:semiHidden/>
    <w:unhideWhenUsed/>
    <w:rsid w:val="0072499D"/>
    <w:rPr>
      <w:color w:val="605E5C"/>
      <w:shd w:val="clear" w:color="auto" w:fill="E1DFDD"/>
    </w:rPr>
  </w:style>
  <w:style w:type="paragraph" w:styleId="ac">
    <w:name w:val="No Spacing"/>
    <w:uiPriority w:val="1"/>
    <w:qFormat/>
    <w:rsid w:val="000C4651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  <_x0032_026 xmlns="b94ac084-7679-4e64-8ede-8863f6cb0649" xsi:nil="true"/>
  </documentManagement>
</p:properties>
</file>

<file path=customXml/item2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7" ma:contentTypeDescription="Create a new document." ma:contentTypeScope="" ma:versionID="ec6af69bf91f78e8e72cfbb950ddf90b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9e8f5c88aa28e0cf2ce12bcfbb6bfede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_x0032_02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032_026" ma:index="24" nillable="true" ma:displayName="2026" ma:format="Dropdown" ma:internalName="_x0032_026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EA853A88-3063-4546-B3C8-3A351FF35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F80F12-3EEC-487E-9D7B-BAC5840C61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</Template>
  <TotalTime>95</TotalTime>
  <Pages>1</Pages>
  <Words>494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 KG</Company>
  <LinksUpToDate>false</LinksUpToDate>
  <CharactersWithSpaces>959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Lee, Nan Young</cp:lastModifiedBy>
  <cp:revision>156</cp:revision>
  <cp:lastPrinted>2015-10-14T01:45:00Z</cp:lastPrinted>
  <dcterms:created xsi:type="dcterms:W3CDTF">2025-04-30T23:40:00Z</dcterms:created>
  <dcterms:modified xsi:type="dcterms:W3CDTF">2025-10-21T02:31:00Z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