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8757" w14:textId="149D988F" w:rsidR="00C45777" w:rsidRDefault="0046059B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CEC090B" wp14:editId="7CF25E11">
            <wp:extent cx="2114550" cy="2114550"/>
            <wp:effectExtent l="0" t="0" r="0" b="0"/>
            <wp:docPr id="1663602902" name="그림 1663602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F137" w14:textId="16337C47" w:rsidR="00C45777" w:rsidRPr="00711C94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711C94">
        <w:rPr>
          <w:color w:val="808080"/>
          <w:sz w:val="22"/>
          <w:szCs w:val="20"/>
        </w:rPr>
        <w:t xml:space="preserve">PRESS RELEASE </w:t>
      </w:r>
      <w:r w:rsidR="00E406AF" w:rsidRPr="00711C94">
        <w:rPr>
          <w:color w:val="808080"/>
          <w:sz w:val="22"/>
          <w:szCs w:val="20"/>
        </w:rPr>
        <w:t>08</w:t>
      </w:r>
      <w:r w:rsidRPr="00711C94">
        <w:rPr>
          <w:color w:val="808080"/>
          <w:sz w:val="22"/>
          <w:szCs w:val="20"/>
        </w:rPr>
        <w:t>/</w:t>
      </w:r>
      <w:r w:rsidR="0094322E" w:rsidRPr="00711C94">
        <w:rPr>
          <w:color w:val="808080"/>
          <w:sz w:val="22"/>
          <w:szCs w:val="20"/>
        </w:rPr>
        <w:t>2</w:t>
      </w:r>
      <w:r w:rsidR="00C714DA" w:rsidRPr="00711C94">
        <w:rPr>
          <w:color w:val="808080"/>
          <w:sz w:val="22"/>
          <w:szCs w:val="20"/>
        </w:rPr>
        <w:t>4</w:t>
      </w:r>
    </w:p>
    <w:p w14:paraId="1CB3B84E" w14:textId="5B32322D" w:rsidR="00C45777" w:rsidRPr="00711C94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711C94">
        <w:rPr>
          <w:bCs/>
          <w:color w:val="808080"/>
          <w:sz w:val="16"/>
          <w:szCs w:val="16"/>
        </w:rPr>
        <w:t>Turck</w:t>
      </w:r>
      <w:r w:rsidR="00E406AF" w:rsidRPr="00711C94">
        <w:rPr>
          <w:bCs/>
          <w:color w:val="808080"/>
          <w:sz w:val="16"/>
          <w:szCs w:val="16"/>
        </w:rPr>
        <w:t>08</w:t>
      </w:r>
      <w:r w:rsidR="0094322E" w:rsidRPr="00711C94">
        <w:rPr>
          <w:bCs/>
          <w:color w:val="808080"/>
          <w:sz w:val="16"/>
          <w:szCs w:val="16"/>
        </w:rPr>
        <w:t>2</w:t>
      </w:r>
      <w:r w:rsidR="00C714DA" w:rsidRPr="00711C94">
        <w:rPr>
          <w:bCs/>
          <w:color w:val="808080"/>
          <w:sz w:val="16"/>
          <w:szCs w:val="16"/>
        </w:rPr>
        <w:t>4</w:t>
      </w:r>
      <w:r w:rsidRPr="00711C94">
        <w:rPr>
          <w:bCs/>
          <w:color w:val="808080"/>
          <w:sz w:val="16"/>
          <w:szCs w:val="16"/>
        </w:rPr>
        <w:t>.jpg:</w:t>
      </w:r>
      <w:r w:rsidRPr="00711C94">
        <w:rPr>
          <w:sz w:val="18"/>
          <w:szCs w:val="18"/>
        </w:rPr>
        <w:t xml:space="preserve"> </w:t>
      </w:r>
      <w:r w:rsidR="00711C94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터크의</w:t>
      </w:r>
      <w:r w:rsidR="00B95A69" w:rsidRPr="00711C94">
        <w:rPr>
          <w:sz w:val="18"/>
          <w:szCs w:val="18"/>
        </w:rPr>
        <w:t xml:space="preserve">MR15-Q80 3D </w:t>
      </w:r>
      <w:r w:rsidR="00711C94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레이더</w:t>
      </w:r>
      <w:r w:rsidR="00711C94" w:rsidRPr="00711C9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 </w:t>
      </w:r>
      <w:r w:rsidR="00711C9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스캐너는 최대 15m 거리에서 물체와 공간 이동을 감지합니다</w:t>
      </w:r>
    </w:p>
    <w:p w14:paraId="53489117" w14:textId="77777777" w:rsidR="008E1647" w:rsidRPr="00711C94" w:rsidRDefault="008E1647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90AF86C" w14:textId="29EADDCC" w:rsidR="00773BB6" w:rsidRDefault="00895867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379A416E" w14:textId="00232B80" w:rsidR="00E406AF" w:rsidRPr="0063273B" w:rsidRDefault="00BE2611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28"/>
          <w:lang w:val="en-US"/>
        </w:rPr>
      </w:pPr>
      <w:r w:rsidRPr="00BE2611">
        <w:rPr>
          <w:rStyle w:val="a5"/>
          <w:sz w:val="18"/>
          <w:szCs w:val="28"/>
          <w:lang w:val="en-US"/>
        </w:rPr>
        <w:t>https://turck.kr/ko/product-news-2860_iolinkj1939-radar-scanner-provides-3d-movement-data-48287.php</w:t>
      </w:r>
    </w:p>
    <w:p w14:paraId="0AD4A12A" w14:textId="77777777" w:rsidR="002F7345" w:rsidRPr="002E25F6" w:rsidRDefault="002F7345" w:rsidP="002F734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1A378F71" w14:textId="77777777" w:rsidR="002F7345" w:rsidRPr="002E25F6" w:rsidRDefault="002F7345" w:rsidP="002F734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6086AAF4" w14:textId="77777777" w:rsidR="002F7345" w:rsidRPr="002E25F6" w:rsidRDefault="002F7345" w:rsidP="002F734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95948BB" w14:textId="77777777" w:rsidR="002F7345" w:rsidRPr="00703FF0" w:rsidRDefault="002F7345" w:rsidP="002F734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2E83474D" w14:textId="6B9233BE" w:rsidR="0063273B" w:rsidRPr="00352809" w:rsidRDefault="00491D0F" w:rsidP="00B8160D">
      <w:pPr>
        <w:framePr w:w="6209" w:h="13078" w:wrap="notBeside" w:vAnchor="page" w:hAnchor="page" w:x="1248" w:y="2836" w:anchorLock="1"/>
        <w:rPr>
          <w:rFonts w:eastAsia="맑은 고딕"/>
          <w:iCs/>
          <w:sz w:val="28"/>
          <w:szCs w:val="28"/>
          <w:lang w:eastAsia="ko-KR"/>
        </w:rPr>
      </w:pPr>
      <w:r w:rsidRPr="00C60B22">
        <w:rPr>
          <w:iCs/>
          <w:sz w:val="28"/>
          <w:szCs w:val="28"/>
          <w:lang w:val="en-US"/>
        </w:rPr>
        <w:t xml:space="preserve">3D </w:t>
      </w:r>
      <w:r w:rsidR="00352809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이동 </w:t>
      </w:r>
      <w:r w:rsidRPr="00C60B22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데이터를</w:t>
      </w:r>
      <w:r w:rsidRPr="00C60B22">
        <w:rPr>
          <w:iCs/>
          <w:sz w:val="28"/>
          <w:szCs w:val="28"/>
          <w:lang w:val="en-US"/>
        </w:rPr>
        <w:t xml:space="preserve"> </w:t>
      </w:r>
      <w:r w:rsidRPr="00C60B22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제공</w:t>
      </w:r>
      <w:r w:rsidR="00352809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하는</w:t>
      </w:r>
      <w:r w:rsidRPr="00C60B22">
        <w:rPr>
          <w:iCs/>
          <w:sz w:val="28"/>
          <w:szCs w:val="28"/>
          <w:lang w:val="en-US"/>
        </w:rPr>
        <w:t xml:space="preserve"> </w:t>
      </w:r>
      <w:r w:rsidR="00C60B22" w:rsidRPr="00C60B22">
        <w:rPr>
          <w:iCs/>
          <w:sz w:val="28"/>
          <w:szCs w:val="28"/>
          <w:lang w:val="en-US"/>
        </w:rPr>
        <w:t xml:space="preserve">IO-Link/J1939 </w:t>
      </w:r>
      <w:r w:rsidR="00C60B22" w:rsidRPr="00C60B22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레이더</w:t>
      </w:r>
      <w:r w:rsidR="00C60B22" w:rsidRPr="00C60B22">
        <w:rPr>
          <w:iCs/>
          <w:sz w:val="28"/>
          <w:szCs w:val="28"/>
          <w:lang w:val="en-US"/>
        </w:rPr>
        <w:t xml:space="preserve"> </w:t>
      </w:r>
      <w:r w:rsidR="00C60B22" w:rsidRPr="00C60B22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스캐너</w:t>
      </w:r>
      <w:r w:rsidR="00352809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출시</w:t>
      </w:r>
    </w:p>
    <w:p w14:paraId="3F98BF9A" w14:textId="77777777" w:rsidR="00C60B22" w:rsidRPr="00B8160D" w:rsidRDefault="00C60B22" w:rsidP="00B8160D">
      <w:pPr>
        <w:framePr w:w="6209" w:h="13078" w:wrap="notBeside" w:vAnchor="page" w:hAnchor="page" w:x="1248" w:y="2836" w:anchorLock="1"/>
        <w:rPr>
          <w:iCs/>
          <w:sz w:val="28"/>
          <w:szCs w:val="28"/>
          <w:lang w:val="en-US"/>
        </w:rPr>
      </w:pPr>
    </w:p>
    <w:p w14:paraId="2CFE32E7" w14:textId="7303F60F" w:rsidR="00754610" w:rsidRPr="00117184" w:rsidRDefault="00EF3A25" w:rsidP="00512308">
      <w:pPr>
        <w:pStyle w:val="LauftextPI"/>
        <w:framePr w:w="6209" w:h="13078" w:wrap="notBeside" w:vAnchor="page" w:hAnchor="page" w:x="1248" w:y="2836" w:anchorLock="1"/>
        <w:spacing w:line="240" w:lineRule="auto"/>
        <w:rPr>
          <w:iCs/>
          <w:sz w:val="18"/>
          <w:szCs w:val="18"/>
        </w:rPr>
      </w:pP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 xml:space="preserve">터크의 </w:t>
      </w:r>
      <w:r w:rsidRPr="00117184">
        <w:rPr>
          <w:iCs/>
          <w:sz w:val="18"/>
          <w:szCs w:val="18"/>
        </w:rPr>
        <w:t>IO-Link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>통신과</w:t>
      </w:r>
      <w:r w:rsidRPr="00117184">
        <w:rPr>
          <w:iCs/>
          <w:sz w:val="18"/>
          <w:szCs w:val="18"/>
        </w:rPr>
        <w:t xml:space="preserve"> J1939 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 xml:space="preserve">인터페이스를 갖춘 </w:t>
      </w:r>
      <w:r w:rsidR="003B3E74" w:rsidRPr="00117184">
        <w:rPr>
          <w:iCs/>
          <w:sz w:val="18"/>
          <w:szCs w:val="18"/>
        </w:rPr>
        <w:t xml:space="preserve">MR15-Q80 3D </w:t>
      </w:r>
      <w:r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 xml:space="preserve">레이더 센서는 충돌 방지 또는 높이 제어 애플리케이션을 위한 </w:t>
      </w:r>
      <w:r w:rsidR="00512308">
        <w:rPr>
          <w:rFonts w:ascii="맑은 고딕" w:eastAsia="맑은 고딕" w:hAnsi="맑은 고딕" w:cs="맑은 고딕" w:hint="eastAsia"/>
          <w:iCs/>
          <w:sz w:val="18"/>
          <w:szCs w:val="18"/>
          <w:lang w:eastAsia="ko-KR"/>
        </w:rPr>
        <w:t>물체의 거리, 위치 및 움직임을 측정합니다</w:t>
      </w:r>
    </w:p>
    <w:p w14:paraId="762A77B6" w14:textId="77777777" w:rsidR="003B3E74" w:rsidRPr="00117184" w:rsidRDefault="003B3E74" w:rsidP="00C45777">
      <w:pPr>
        <w:pStyle w:val="LauftextPI"/>
        <w:framePr w:w="6209" w:h="13078" w:wrap="notBeside" w:vAnchor="page" w:hAnchor="page" w:x="1248" w:y="2836" w:anchorLock="1"/>
        <w:rPr>
          <w:sz w:val="18"/>
          <w:szCs w:val="18"/>
        </w:rPr>
      </w:pPr>
    </w:p>
    <w:p w14:paraId="288BBF69" w14:textId="0DD789B2" w:rsidR="00D50382" w:rsidRPr="00117184" w:rsidRDefault="00C45777" w:rsidP="00512308">
      <w:pPr>
        <w:pStyle w:val="LauftextPI"/>
        <w:framePr w:w="6209" w:h="13078" w:wrap="notBeside" w:vAnchor="page" w:hAnchor="page" w:x="1248" w:y="2836" w:anchorLock="1"/>
        <w:spacing w:line="240" w:lineRule="auto"/>
        <w:rPr>
          <w:sz w:val="18"/>
          <w:szCs w:val="18"/>
        </w:rPr>
      </w:pPr>
      <w:r w:rsidRPr="00117184">
        <w:rPr>
          <w:sz w:val="18"/>
          <w:szCs w:val="18"/>
        </w:rPr>
        <w:t xml:space="preserve">Mülheim, </w:t>
      </w:r>
      <w:r w:rsidR="00E65D8F" w:rsidRPr="00117184">
        <w:rPr>
          <w:sz w:val="18"/>
          <w:szCs w:val="18"/>
        </w:rPr>
        <w:t xml:space="preserve">April </w:t>
      </w:r>
      <w:r w:rsidR="00E406AF" w:rsidRPr="00117184">
        <w:rPr>
          <w:sz w:val="18"/>
          <w:szCs w:val="18"/>
        </w:rPr>
        <w:t>18</w:t>
      </w:r>
      <w:r w:rsidRPr="00117184">
        <w:rPr>
          <w:sz w:val="18"/>
          <w:szCs w:val="18"/>
        </w:rPr>
        <w:t>, 20</w:t>
      </w:r>
      <w:r w:rsidR="0094322E" w:rsidRPr="00117184">
        <w:rPr>
          <w:sz w:val="18"/>
          <w:szCs w:val="18"/>
        </w:rPr>
        <w:t>2</w:t>
      </w:r>
      <w:r w:rsidR="00C714DA" w:rsidRPr="00117184">
        <w:rPr>
          <w:sz w:val="18"/>
          <w:szCs w:val="18"/>
        </w:rPr>
        <w:t>4</w:t>
      </w:r>
      <w:r w:rsidRPr="00117184">
        <w:rPr>
          <w:sz w:val="18"/>
          <w:szCs w:val="18"/>
        </w:rPr>
        <w:t xml:space="preserve"> –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터크의</w:t>
      </w:r>
      <w:r w:rsidR="000B295F" w:rsidRPr="00117184">
        <w:rPr>
          <w:sz w:val="18"/>
          <w:szCs w:val="18"/>
        </w:rPr>
        <w:t xml:space="preserve"> MR15-Q80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은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환경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데이터를</w:t>
      </w:r>
      <w:r w:rsidR="000B295F" w:rsidRPr="00117184">
        <w:rPr>
          <w:sz w:val="18"/>
          <w:szCs w:val="18"/>
        </w:rPr>
        <w:t xml:space="preserve"> 3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차원으로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기록하고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출력하는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강력한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레이더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스캐너입니다</w:t>
      </w:r>
      <w:r w:rsidR="000B295F" w:rsidRPr="00117184">
        <w:rPr>
          <w:sz w:val="18"/>
          <w:szCs w:val="18"/>
        </w:rPr>
        <w:t xml:space="preserve">. IO-Link </w:t>
      </w:r>
      <w:r w:rsidR="00175CCD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통신과 더불어</w:t>
      </w:r>
      <w:r w:rsidR="000B295F" w:rsidRPr="00117184">
        <w:rPr>
          <w:sz w:val="18"/>
          <w:szCs w:val="18"/>
        </w:rPr>
        <w:t xml:space="preserve"> </w:t>
      </w:r>
      <w:r w:rsidR="00911401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이동식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장비용</w:t>
      </w:r>
      <w:r w:rsidR="000B295F" w:rsidRPr="00117184">
        <w:rPr>
          <w:sz w:val="18"/>
          <w:szCs w:val="18"/>
        </w:rPr>
        <w:t xml:space="preserve"> J1939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인터페이스</w:t>
      </w:r>
      <w:r w:rsidR="00175CCD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도 지원되는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이러한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기능을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갖춘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유일한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장치입니다</w:t>
      </w:r>
      <w:r w:rsidR="000B295F" w:rsidRPr="00117184">
        <w:rPr>
          <w:sz w:val="18"/>
          <w:szCs w:val="18"/>
        </w:rPr>
        <w:t>. 60</w:t>
      </w:r>
      <w:r w:rsidR="00175CCD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GHz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레이더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스캐너는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가로</w:t>
      </w:r>
      <w:r w:rsidR="000B295F" w:rsidRPr="00117184">
        <w:rPr>
          <w:sz w:val="18"/>
          <w:szCs w:val="18"/>
        </w:rPr>
        <w:t xml:space="preserve"> 120°,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세로</w:t>
      </w:r>
      <w:r w:rsidR="000B295F" w:rsidRPr="00117184">
        <w:rPr>
          <w:sz w:val="18"/>
          <w:szCs w:val="18"/>
        </w:rPr>
        <w:t xml:space="preserve"> 100°</w:t>
      </w:r>
      <w:r w:rsidR="000F7C92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 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자유롭게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정의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가능한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감지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각도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내에서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최대</w:t>
      </w:r>
      <w:r w:rsidR="000B295F" w:rsidRPr="00117184">
        <w:rPr>
          <w:sz w:val="18"/>
          <w:szCs w:val="18"/>
        </w:rPr>
        <w:t xml:space="preserve"> 15m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떨어진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물체를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감지합니다</w:t>
      </w:r>
      <w:r w:rsidR="000B295F" w:rsidRPr="00117184">
        <w:rPr>
          <w:sz w:val="18"/>
          <w:szCs w:val="18"/>
        </w:rPr>
        <w:t xml:space="preserve">.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예를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들어</w:t>
      </w:r>
      <w:r w:rsidR="002748A3" w:rsidRPr="0011718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 데이터는</w:t>
      </w:r>
      <w:r w:rsidR="000B295F" w:rsidRPr="00117184">
        <w:rPr>
          <w:sz w:val="18"/>
          <w:szCs w:val="18"/>
        </w:rPr>
        <w:t xml:space="preserve"> 3D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물체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감지</w:t>
      </w:r>
      <w:r w:rsidR="000B295F" w:rsidRPr="00117184">
        <w:rPr>
          <w:sz w:val="18"/>
          <w:szCs w:val="18"/>
        </w:rPr>
        <w:t xml:space="preserve">,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충돌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방지</w:t>
      </w:r>
      <w:r w:rsidR="000B295F" w:rsidRPr="00117184">
        <w:rPr>
          <w:sz w:val="18"/>
          <w:szCs w:val="18"/>
        </w:rPr>
        <w:t xml:space="preserve">,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높이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제어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또는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사각지대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모니터링에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사용될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있습니다</w:t>
      </w:r>
      <w:r w:rsidR="000B295F" w:rsidRPr="00117184">
        <w:rPr>
          <w:sz w:val="18"/>
          <w:szCs w:val="18"/>
        </w:rPr>
        <w:t xml:space="preserve">. </w:t>
      </w:r>
      <w:r w:rsidR="003F62B3" w:rsidRPr="0011718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이러한 견고한 </w:t>
      </w:r>
      <w:r w:rsidR="00CB0CE6" w:rsidRPr="00117184">
        <w:rPr>
          <w:rFonts w:ascii="맑은 고딕" w:eastAsia="맑은 고딕" w:hAnsi="맑은 고딕" w:cs="맑은 고딕" w:hint="eastAsia"/>
          <w:sz w:val="18"/>
          <w:szCs w:val="18"/>
        </w:rPr>
        <w:t>레이더</w:t>
      </w:r>
      <w:r w:rsidR="00CB0CE6" w:rsidRPr="00117184">
        <w:rPr>
          <w:sz w:val="18"/>
          <w:szCs w:val="18"/>
        </w:rPr>
        <w:t xml:space="preserve"> </w:t>
      </w:r>
      <w:r w:rsidR="00CB0CE6" w:rsidRPr="00117184">
        <w:rPr>
          <w:rFonts w:ascii="맑은 고딕" w:eastAsia="맑은 고딕" w:hAnsi="맑은 고딕" w:cs="맑은 고딕" w:hint="eastAsia"/>
          <w:sz w:val="18"/>
          <w:szCs w:val="18"/>
        </w:rPr>
        <w:t>기술은</w:t>
      </w:r>
      <w:r w:rsidR="00CB0CE6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레이저나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초음파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센서</w:t>
      </w:r>
      <w:r w:rsidR="003F62B3" w:rsidRPr="00117184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를 대체할 수 있으며 </w:t>
      </w:r>
      <w:r w:rsidR="0095638F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이동식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장비</w:t>
      </w:r>
      <w:r w:rsidR="000B295F" w:rsidRPr="00117184">
        <w:rPr>
          <w:sz w:val="18"/>
          <w:szCs w:val="18"/>
        </w:rPr>
        <w:t xml:space="preserve">,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항만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시설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또는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내부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물류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응용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분야에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사용하기에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매우</w:t>
      </w:r>
      <w:r w:rsidR="000B295F" w:rsidRPr="00117184">
        <w:rPr>
          <w:sz w:val="18"/>
          <w:szCs w:val="18"/>
        </w:rPr>
        <w:t xml:space="preserve"> </w:t>
      </w:r>
      <w:r w:rsidR="000B295F" w:rsidRPr="00117184">
        <w:rPr>
          <w:rFonts w:ascii="맑은 고딕" w:eastAsia="맑은 고딕" w:hAnsi="맑은 고딕" w:cs="맑은 고딕" w:hint="eastAsia"/>
          <w:sz w:val="18"/>
          <w:szCs w:val="18"/>
        </w:rPr>
        <w:t>적합합니다</w:t>
      </w:r>
      <w:r w:rsidR="000B295F" w:rsidRPr="00117184">
        <w:rPr>
          <w:sz w:val="18"/>
          <w:szCs w:val="18"/>
        </w:rPr>
        <w:t>.</w:t>
      </w:r>
    </w:p>
    <w:p w14:paraId="07582948" w14:textId="77777777" w:rsidR="000F0207" w:rsidRPr="00117184" w:rsidRDefault="000F0207" w:rsidP="00512308">
      <w:pPr>
        <w:pStyle w:val="LauftextPI"/>
        <w:framePr w:w="6209" w:h="13078" w:wrap="notBeside" w:vAnchor="page" w:hAnchor="page" w:x="1248" w:y="2836" w:anchorLock="1"/>
        <w:spacing w:line="240" w:lineRule="auto"/>
        <w:rPr>
          <w:sz w:val="18"/>
          <w:szCs w:val="18"/>
        </w:rPr>
      </w:pPr>
    </w:p>
    <w:p w14:paraId="6B1D444D" w14:textId="0EFF61FF" w:rsidR="00911401" w:rsidRPr="00911401" w:rsidRDefault="00911401" w:rsidP="00911401">
      <w:pPr>
        <w:pStyle w:val="LauftextPI"/>
        <w:framePr w:w="6209" w:h="13078" w:wrap="notBeside" w:vAnchor="page" w:hAnchor="page" w:x="1248" w:y="2836" w:anchorLock="1"/>
        <w:spacing w:line="240" w:lineRule="auto"/>
        <w:rPr>
          <w:rFonts w:eastAsia="맑은 고딕"/>
          <w:sz w:val="18"/>
          <w:szCs w:val="18"/>
          <w:lang w:eastAsia="ko-KR"/>
        </w:rPr>
      </w:pPr>
      <w:r w:rsidRPr="00911401">
        <w:rPr>
          <w:rFonts w:eastAsia="맑은 고딕"/>
          <w:sz w:val="18"/>
          <w:szCs w:val="18"/>
          <w:lang w:eastAsia="ko-KR"/>
        </w:rPr>
        <w:t>MR15-Q8</w:t>
      </w:r>
      <w:r>
        <w:rPr>
          <w:rFonts w:eastAsia="맑은 고딕" w:hint="eastAsia"/>
          <w:sz w:val="18"/>
          <w:szCs w:val="18"/>
          <w:lang w:eastAsia="ko-KR"/>
        </w:rPr>
        <w:t>0</w:t>
      </w:r>
      <w:r w:rsidRPr="00911401">
        <w:rPr>
          <w:rFonts w:eastAsia="맑은 고딕" w:hint="eastAsia"/>
          <w:sz w:val="18"/>
          <w:szCs w:val="18"/>
          <w:lang w:eastAsia="ko-KR"/>
        </w:rPr>
        <w:t>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물체의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위치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외에도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물체의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움직임과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반사파의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강도도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감지합니다</w:t>
      </w:r>
      <w:r w:rsidRPr="00911401">
        <w:rPr>
          <w:rFonts w:eastAsia="맑은 고딕"/>
          <w:sz w:val="18"/>
          <w:szCs w:val="18"/>
          <w:lang w:eastAsia="ko-KR"/>
        </w:rPr>
        <w:t xml:space="preserve">. </w:t>
      </w:r>
      <w:r w:rsidRPr="00911401">
        <w:rPr>
          <w:rFonts w:eastAsia="맑은 고딕" w:hint="eastAsia"/>
          <w:sz w:val="18"/>
          <w:szCs w:val="18"/>
          <w:lang w:eastAsia="ko-KR"/>
        </w:rPr>
        <w:t>이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데이터를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평가하여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개체를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구별하거나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="00145719">
        <w:rPr>
          <w:rFonts w:eastAsia="맑은 고딕" w:hint="eastAsia"/>
          <w:sz w:val="18"/>
          <w:szCs w:val="18"/>
          <w:lang w:eastAsia="ko-KR"/>
        </w:rPr>
        <w:t>애플리케이션</w:t>
      </w:r>
      <w:r w:rsidRPr="00911401">
        <w:rPr>
          <w:rFonts w:eastAsia="맑은 고딕" w:hint="eastAsia"/>
          <w:sz w:val="18"/>
          <w:szCs w:val="18"/>
          <w:lang w:eastAsia="ko-KR"/>
        </w:rPr>
        <w:t>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관련되지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않은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개체의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정적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간섭을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숨길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있습니다</w:t>
      </w:r>
      <w:r w:rsidRPr="00911401">
        <w:rPr>
          <w:rFonts w:eastAsia="맑은 고딕"/>
          <w:sz w:val="18"/>
          <w:szCs w:val="18"/>
          <w:lang w:eastAsia="ko-KR"/>
        </w:rPr>
        <w:t xml:space="preserve">. </w:t>
      </w:r>
      <w:r w:rsidRPr="00911401">
        <w:rPr>
          <w:rFonts w:eastAsia="맑은 고딕" w:hint="eastAsia"/>
          <w:sz w:val="18"/>
          <w:szCs w:val="18"/>
          <w:lang w:eastAsia="ko-KR"/>
        </w:rPr>
        <w:t>사용자는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자유롭게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할당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가능한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스위칭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출력</w:t>
      </w:r>
      <w:r w:rsidRPr="00911401">
        <w:rPr>
          <w:rFonts w:eastAsia="맑은 고딕"/>
          <w:sz w:val="18"/>
          <w:szCs w:val="18"/>
          <w:lang w:eastAsia="ko-KR"/>
        </w:rPr>
        <w:t xml:space="preserve"> 2</w:t>
      </w:r>
      <w:r w:rsidRPr="00911401">
        <w:rPr>
          <w:rFonts w:eastAsia="맑은 고딕" w:hint="eastAsia"/>
          <w:sz w:val="18"/>
          <w:szCs w:val="18"/>
          <w:lang w:eastAsia="ko-KR"/>
        </w:rPr>
        <w:t>개를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트리거하는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경고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반경을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최대</w:t>
      </w:r>
      <w:r w:rsidRPr="00911401">
        <w:rPr>
          <w:rFonts w:eastAsia="맑은 고딕"/>
          <w:sz w:val="18"/>
          <w:szCs w:val="18"/>
          <w:lang w:eastAsia="ko-KR"/>
        </w:rPr>
        <w:t xml:space="preserve"> 6</w:t>
      </w:r>
      <w:r w:rsidRPr="00911401">
        <w:rPr>
          <w:rFonts w:eastAsia="맑은 고딕" w:hint="eastAsia"/>
          <w:sz w:val="18"/>
          <w:szCs w:val="18"/>
          <w:lang w:eastAsia="ko-KR"/>
        </w:rPr>
        <w:t>개까지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매개변수화할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있습니다</w:t>
      </w:r>
      <w:r w:rsidRPr="00911401">
        <w:rPr>
          <w:rFonts w:eastAsia="맑은 고딕"/>
          <w:sz w:val="18"/>
          <w:szCs w:val="18"/>
          <w:lang w:eastAsia="ko-KR"/>
        </w:rPr>
        <w:t>. 3</w:t>
      </w:r>
      <w:r w:rsidRPr="00911401">
        <w:rPr>
          <w:rFonts w:eastAsia="맑은 고딕" w:hint="eastAsia"/>
          <w:sz w:val="18"/>
          <w:szCs w:val="18"/>
          <w:lang w:eastAsia="ko-KR"/>
        </w:rPr>
        <w:t>개의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신호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공간도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정의할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있으며</w:t>
      </w:r>
      <w:r w:rsidRPr="00911401">
        <w:rPr>
          <w:rFonts w:eastAsia="맑은 고딕"/>
          <w:sz w:val="18"/>
          <w:szCs w:val="18"/>
          <w:lang w:eastAsia="ko-KR"/>
        </w:rPr>
        <w:t xml:space="preserve">, </w:t>
      </w:r>
      <w:r w:rsidRPr="00911401">
        <w:rPr>
          <w:rFonts w:eastAsia="맑은 고딕" w:hint="eastAsia"/>
          <w:sz w:val="18"/>
          <w:szCs w:val="18"/>
          <w:lang w:eastAsia="ko-KR"/>
        </w:rPr>
        <w:t>이는</w:t>
      </w:r>
      <w:r w:rsidRPr="00911401">
        <w:rPr>
          <w:rFonts w:eastAsia="맑은 고딕"/>
          <w:sz w:val="18"/>
          <w:szCs w:val="18"/>
          <w:lang w:eastAsia="ko-KR"/>
        </w:rPr>
        <w:t xml:space="preserve"> 2</w:t>
      </w:r>
      <w:r w:rsidRPr="00911401">
        <w:rPr>
          <w:rFonts w:eastAsia="맑은 고딕" w:hint="eastAsia"/>
          <w:sz w:val="18"/>
          <w:szCs w:val="18"/>
          <w:lang w:eastAsia="ko-KR"/>
        </w:rPr>
        <w:t>개의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스위칭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출력에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할당될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수도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있으며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이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공간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내에서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물체가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="00A10E42">
        <w:rPr>
          <w:rFonts w:eastAsia="맑은 고딕" w:hint="eastAsia"/>
          <w:sz w:val="18"/>
          <w:szCs w:val="18"/>
          <w:lang w:eastAsia="ko-KR"/>
        </w:rPr>
        <w:t>감지되면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="00A10E42">
        <w:rPr>
          <w:rFonts w:eastAsia="맑은 고딕" w:hint="eastAsia"/>
          <w:sz w:val="18"/>
          <w:szCs w:val="18"/>
          <w:lang w:eastAsia="ko-KR"/>
        </w:rPr>
        <w:t>출력을</w:t>
      </w:r>
      <w:r w:rsidR="00A10E42">
        <w:rPr>
          <w:rFonts w:eastAsia="맑은 고딕" w:hint="eastAsia"/>
          <w:sz w:val="18"/>
          <w:szCs w:val="18"/>
          <w:lang w:eastAsia="ko-KR"/>
        </w:rPr>
        <w:t xml:space="preserve"> </w:t>
      </w:r>
      <w:r w:rsidR="00A10E42">
        <w:rPr>
          <w:rFonts w:eastAsia="맑은 고딕" w:hint="eastAsia"/>
          <w:sz w:val="18"/>
          <w:szCs w:val="18"/>
          <w:lang w:eastAsia="ko-KR"/>
        </w:rPr>
        <w:t>내보낼</w:t>
      </w:r>
      <w:r w:rsidR="00A10E42">
        <w:rPr>
          <w:rFonts w:eastAsia="맑은 고딕" w:hint="eastAsia"/>
          <w:sz w:val="18"/>
          <w:szCs w:val="18"/>
          <w:lang w:eastAsia="ko-KR"/>
        </w:rPr>
        <w:t xml:space="preserve"> </w:t>
      </w:r>
      <w:r w:rsidR="00A10E42">
        <w:rPr>
          <w:rFonts w:eastAsia="맑은 고딕" w:hint="eastAsia"/>
          <w:sz w:val="18"/>
          <w:szCs w:val="18"/>
          <w:lang w:eastAsia="ko-KR"/>
        </w:rPr>
        <w:t>수</w:t>
      </w:r>
      <w:r w:rsidRPr="00911401">
        <w:rPr>
          <w:rFonts w:eastAsia="맑은 고딕" w:hint="eastAsia"/>
          <w:sz w:val="18"/>
          <w:szCs w:val="18"/>
          <w:lang w:eastAsia="ko-KR"/>
        </w:rPr>
        <w:t>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있습니다</w:t>
      </w:r>
      <w:r w:rsidRPr="00911401">
        <w:rPr>
          <w:rFonts w:eastAsia="맑은 고딕"/>
          <w:sz w:val="18"/>
          <w:szCs w:val="18"/>
          <w:lang w:eastAsia="ko-KR"/>
        </w:rPr>
        <w:t>.</w:t>
      </w:r>
    </w:p>
    <w:p w14:paraId="5CD22153" w14:textId="77777777" w:rsidR="00911401" w:rsidRPr="00A10E42" w:rsidRDefault="00911401" w:rsidP="00911401">
      <w:pPr>
        <w:pStyle w:val="LauftextPI"/>
        <w:framePr w:w="6209" w:h="13078" w:wrap="notBeside" w:vAnchor="page" w:hAnchor="page" w:x="1248" w:y="2836" w:anchorLock="1"/>
        <w:spacing w:line="240" w:lineRule="auto"/>
        <w:rPr>
          <w:rFonts w:eastAsia="맑은 고딕"/>
          <w:sz w:val="18"/>
          <w:szCs w:val="18"/>
          <w:lang w:eastAsia="ko-KR"/>
        </w:rPr>
      </w:pPr>
    </w:p>
    <w:p w14:paraId="16E9B861" w14:textId="6F9A2E05" w:rsidR="00911401" w:rsidRPr="00911401" w:rsidRDefault="00911401" w:rsidP="00911401">
      <w:pPr>
        <w:pStyle w:val="LauftextPI"/>
        <w:framePr w:w="6209" w:h="13078" w:wrap="notBeside" w:vAnchor="page" w:hAnchor="page" w:x="1248" w:y="2836" w:anchorLock="1"/>
        <w:spacing w:line="240" w:lineRule="auto"/>
        <w:rPr>
          <w:rFonts w:eastAsia="맑은 고딕"/>
          <w:sz w:val="18"/>
          <w:szCs w:val="18"/>
          <w:lang w:eastAsia="ko-KR"/>
        </w:rPr>
      </w:pPr>
      <w:r w:rsidRPr="00911401">
        <w:rPr>
          <w:rFonts w:eastAsia="맑은 고딕"/>
          <w:sz w:val="18"/>
          <w:szCs w:val="18"/>
          <w:lang w:eastAsia="ko-KR"/>
        </w:rPr>
        <w:t xml:space="preserve">TAS </w:t>
      </w:r>
      <w:r w:rsidR="00FD20C1">
        <w:rPr>
          <w:rFonts w:eastAsia="맑은 고딕" w:hint="eastAsia"/>
          <w:sz w:val="18"/>
          <w:szCs w:val="18"/>
          <w:lang w:eastAsia="ko-KR"/>
        </w:rPr>
        <w:t xml:space="preserve">(Turck Automation Suite) </w:t>
      </w:r>
      <w:r w:rsidR="00FD20C1">
        <w:rPr>
          <w:rFonts w:eastAsia="맑은 고딕" w:hint="eastAsia"/>
          <w:sz w:val="18"/>
          <w:szCs w:val="18"/>
          <w:lang w:eastAsia="ko-KR"/>
        </w:rPr>
        <w:t>소프트웨어를</w:t>
      </w:r>
      <w:r w:rsidR="00FD20C1">
        <w:rPr>
          <w:rFonts w:eastAsia="맑은 고딕" w:hint="eastAsia"/>
          <w:sz w:val="18"/>
          <w:szCs w:val="18"/>
          <w:lang w:eastAsia="ko-KR"/>
        </w:rPr>
        <w:t xml:space="preserve"> </w:t>
      </w:r>
      <w:r w:rsidR="00FD20C1">
        <w:rPr>
          <w:rFonts w:eastAsia="맑은 고딕" w:hint="eastAsia"/>
          <w:sz w:val="18"/>
          <w:szCs w:val="18"/>
          <w:lang w:eastAsia="ko-KR"/>
        </w:rPr>
        <w:t>통해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시운전을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단순화하고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신호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및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강도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필터</w:t>
      </w:r>
      <w:r w:rsidRPr="00911401">
        <w:rPr>
          <w:rFonts w:eastAsia="맑은 고딕"/>
          <w:sz w:val="18"/>
          <w:szCs w:val="18"/>
          <w:lang w:eastAsia="ko-KR"/>
        </w:rPr>
        <w:t xml:space="preserve">, </w:t>
      </w:r>
      <w:r w:rsidRPr="00911401">
        <w:rPr>
          <w:rFonts w:eastAsia="맑은 고딕" w:hint="eastAsia"/>
          <w:sz w:val="18"/>
          <w:szCs w:val="18"/>
          <w:lang w:eastAsia="ko-KR"/>
        </w:rPr>
        <w:t>감지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각도</w:t>
      </w:r>
      <w:r w:rsidRPr="00911401">
        <w:rPr>
          <w:rFonts w:eastAsia="맑은 고딕"/>
          <w:sz w:val="18"/>
          <w:szCs w:val="18"/>
          <w:lang w:eastAsia="ko-KR"/>
        </w:rPr>
        <w:t xml:space="preserve">, </w:t>
      </w:r>
      <w:r w:rsidRPr="00911401">
        <w:rPr>
          <w:rFonts w:eastAsia="맑은 고딕" w:hint="eastAsia"/>
          <w:sz w:val="18"/>
          <w:szCs w:val="18"/>
          <w:lang w:eastAsia="ko-KR"/>
        </w:rPr>
        <w:t>경고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반경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등의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최상의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설정을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단순화합니다</w:t>
      </w:r>
      <w:r w:rsidRPr="00911401">
        <w:rPr>
          <w:rFonts w:eastAsia="맑은 고딕"/>
          <w:sz w:val="18"/>
          <w:szCs w:val="18"/>
          <w:lang w:eastAsia="ko-KR"/>
        </w:rPr>
        <w:t>.</w:t>
      </w:r>
      <w:r w:rsidR="00AA5EED">
        <w:rPr>
          <w:rFonts w:eastAsia="맑은 고딕" w:hint="eastAsia"/>
          <w:sz w:val="18"/>
          <w:szCs w:val="18"/>
          <w:lang w:eastAsia="ko-KR"/>
        </w:rPr>
        <w:t xml:space="preserve"> </w:t>
      </w:r>
      <w:r w:rsidR="00ED2262">
        <w:rPr>
          <w:rFonts w:eastAsia="맑은 고딕" w:hint="eastAsia"/>
          <w:sz w:val="18"/>
          <w:szCs w:val="18"/>
          <w:lang w:eastAsia="ko-KR"/>
        </w:rPr>
        <w:t>이</w:t>
      </w:r>
      <w:r w:rsidR="00ED2262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소프트웨어</w:t>
      </w:r>
      <w:r w:rsidR="00ED2262">
        <w:rPr>
          <w:rFonts w:eastAsia="맑은 고딕" w:hint="eastAsia"/>
          <w:sz w:val="18"/>
          <w:szCs w:val="18"/>
          <w:lang w:eastAsia="ko-KR"/>
        </w:rPr>
        <w:t>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센서의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원시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데이터를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웹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브라우저에서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실시간으로</w:t>
      </w:r>
      <w:r w:rsidRPr="00911401">
        <w:rPr>
          <w:rFonts w:eastAsia="맑은 고딕"/>
          <w:sz w:val="18"/>
          <w:szCs w:val="18"/>
          <w:lang w:eastAsia="ko-KR"/>
        </w:rPr>
        <w:t xml:space="preserve"> </w:t>
      </w:r>
      <w:r w:rsidRPr="00911401">
        <w:rPr>
          <w:rFonts w:eastAsia="맑은 고딕" w:hint="eastAsia"/>
          <w:sz w:val="18"/>
          <w:szCs w:val="18"/>
          <w:lang w:eastAsia="ko-KR"/>
        </w:rPr>
        <w:t>시각화</w:t>
      </w:r>
      <w:r w:rsidR="00ED2262">
        <w:rPr>
          <w:rFonts w:eastAsia="맑은 고딕" w:hint="eastAsia"/>
          <w:sz w:val="18"/>
          <w:szCs w:val="18"/>
          <w:lang w:eastAsia="ko-KR"/>
        </w:rPr>
        <w:t>할</w:t>
      </w:r>
      <w:r w:rsidR="00ED2262">
        <w:rPr>
          <w:rFonts w:eastAsia="맑은 고딕" w:hint="eastAsia"/>
          <w:sz w:val="18"/>
          <w:szCs w:val="18"/>
          <w:lang w:eastAsia="ko-KR"/>
        </w:rPr>
        <w:t xml:space="preserve"> </w:t>
      </w:r>
      <w:r w:rsidR="00ED2262">
        <w:rPr>
          <w:rFonts w:eastAsia="맑은 고딕" w:hint="eastAsia"/>
          <w:sz w:val="18"/>
          <w:szCs w:val="18"/>
          <w:lang w:eastAsia="ko-KR"/>
        </w:rPr>
        <w:t>수</w:t>
      </w:r>
      <w:r w:rsidR="00ED2262">
        <w:rPr>
          <w:rFonts w:eastAsia="맑은 고딕" w:hint="eastAsia"/>
          <w:sz w:val="18"/>
          <w:szCs w:val="18"/>
          <w:lang w:eastAsia="ko-KR"/>
        </w:rPr>
        <w:t xml:space="preserve"> </w:t>
      </w:r>
      <w:r w:rsidR="00ED2262">
        <w:rPr>
          <w:rFonts w:eastAsia="맑은 고딕" w:hint="eastAsia"/>
          <w:sz w:val="18"/>
          <w:szCs w:val="18"/>
          <w:lang w:eastAsia="ko-KR"/>
        </w:rPr>
        <w:t>있습니다</w:t>
      </w:r>
      <w:r w:rsidR="00ED2262">
        <w:rPr>
          <w:rFonts w:eastAsia="맑은 고딕" w:hint="eastAsia"/>
          <w:sz w:val="18"/>
          <w:szCs w:val="18"/>
          <w:lang w:eastAsia="ko-KR"/>
        </w:rPr>
        <w:t>.</w:t>
      </w:r>
    </w:p>
    <w:sectPr w:rsidR="00911401" w:rsidRPr="00911401" w:rsidSect="00D1733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06F6" w14:textId="77777777" w:rsidR="006A4B19" w:rsidRDefault="006A4B19">
      <w:r>
        <w:separator/>
      </w:r>
    </w:p>
  </w:endnote>
  <w:endnote w:type="continuationSeparator" w:id="0">
    <w:p w14:paraId="30E34F33" w14:textId="77777777" w:rsidR="006A4B19" w:rsidRDefault="006A4B19">
      <w:r>
        <w:continuationSeparator/>
      </w:r>
    </w:p>
  </w:endnote>
  <w:endnote w:type="continuationNotice" w:id="1">
    <w:p w14:paraId="1E15D6F7" w14:textId="77777777" w:rsidR="006A4B19" w:rsidRDefault="006A4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167D" w14:textId="77777777" w:rsidR="006A4B19" w:rsidRDefault="006A4B19">
      <w:r>
        <w:separator/>
      </w:r>
    </w:p>
  </w:footnote>
  <w:footnote w:type="continuationSeparator" w:id="0">
    <w:p w14:paraId="502401B2" w14:textId="77777777" w:rsidR="006A4B19" w:rsidRDefault="006A4B19">
      <w:r>
        <w:continuationSeparator/>
      </w:r>
    </w:p>
  </w:footnote>
  <w:footnote w:type="continuationNotice" w:id="1">
    <w:p w14:paraId="175E9228" w14:textId="77777777" w:rsidR="006A4B19" w:rsidRDefault="006A4B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7D57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FDE341C" wp14:editId="0A820EA9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D31DEA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764"/>
    <w:rsid w:val="000B295F"/>
    <w:rsid w:val="000C0EB8"/>
    <w:rsid w:val="000F0207"/>
    <w:rsid w:val="000F7C92"/>
    <w:rsid w:val="00117184"/>
    <w:rsid w:val="00143E9B"/>
    <w:rsid w:val="00145719"/>
    <w:rsid w:val="00171630"/>
    <w:rsid w:val="00175CCD"/>
    <w:rsid w:val="001F507E"/>
    <w:rsid w:val="00220319"/>
    <w:rsid w:val="0022357B"/>
    <w:rsid w:val="002748A3"/>
    <w:rsid w:val="002C1940"/>
    <w:rsid w:val="002C2C17"/>
    <w:rsid w:val="002C4F63"/>
    <w:rsid w:val="002F7345"/>
    <w:rsid w:val="003145D3"/>
    <w:rsid w:val="00352809"/>
    <w:rsid w:val="003A7114"/>
    <w:rsid w:val="003B3E74"/>
    <w:rsid w:val="003B568C"/>
    <w:rsid w:val="003F62B3"/>
    <w:rsid w:val="003F7B32"/>
    <w:rsid w:val="0046059B"/>
    <w:rsid w:val="00491D0F"/>
    <w:rsid w:val="004E04FE"/>
    <w:rsid w:val="00512308"/>
    <w:rsid w:val="005E6EC2"/>
    <w:rsid w:val="0063273B"/>
    <w:rsid w:val="00674F51"/>
    <w:rsid w:val="006A4B19"/>
    <w:rsid w:val="006C22B0"/>
    <w:rsid w:val="006E3498"/>
    <w:rsid w:val="00711C94"/>
    <w:rsid w:val="00754610"/>
    <w:rsid w:val="00773BB6"/>
    <w:rsid w:val="007C480F"/>
    <w:rsid w:val="00811515"/>
    <w:rsid w:val="008576CB"/>
    <w:rsid w:val="00864B51"/>
    <w:rsid w:val="00895867"/>
    <w:rsid w:val="008E1647"/>
    <w:rsid w:val="00911401"/>
    <w:rsid w:val="0094322E"/>
    <w:rsid w:val="0095638F"/>
    <w:rsid w:val="00A10E42"/>
    <w:rsid w:val="00A15861"/>
    <w:rsid w:val="00A676B7"/>
    <w:rsid w:val="00A706A5"/>
    <w:rsid w:val="00A75E68"/>
    <w:rsid w:val="00A76524"/>
    <w:rsid w:val="00AA5EED"/>
    <w:rsid w:val="00AF749D"/>
    <w:rsid w:val="00B11CF5"/>
    <w:rsid w:val="00B506C5"/>
    <w:rsid w:val="00B8160D"/>
    <w:rsid w:val="00B95A69"/>
    <w:rsid w:val="00BE2611"/>
    <w:rsid w:val="00BF0555"/>
    <w:rsid w:val="00C45777"/>
    <w:rsid w:val="00C60B22"/>
    <w:rsid w:val="00C714DA"/>
    <w:rsid w:val="00C91790"/>
    <w:rsid w:val="00CA6AAE"/>
    <w:rsid w:val="00CB0CE6"/>
    <w:rsid w:val="00D1733F"/>
    <w:rsid w:val="00D50382"/>
    <w:rsid w:val="00D67139"/>
    <w:rsid w:val="00D863D9"/>
    <w:rsid w:val="00D903B2"/>
    <w:rsid w:val="00DA55F5"/>
    <w:rsid w:val="00DB1FC7"/>
    <w:rsid w:val="00DF11A9"/>
    <w:rsid w:val="00E406AF"/>
    <w:rsid w:val="00E47A07"/>
    <w:rsid w:val="00E65D8F"/>
    <w:rsid w:val="00ED2262"/>
    <w:rsid w:val="00ED6764"/>
    <w:rsid w:val="00EF3A25"/>
    <w:rsid w:val="00F20C34"/>
    <w:rsid w:val="00F27199"/>
    <w:rsid w:val="00F96060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028A4"/>
  <w15:chartTrackingRefBased/>
  <w15:docId w15:val="{30B17CFE-6F7E-4CD5-9157-6CC3C2B4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3F7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.tripp\OneDrive%20-%20Turck\Content%20Library%20V3\Product%20and%20Company%20News\24-03_PR_0124_IMX12-CCM-Relaunch\Turck_PR_01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3" ma:contentTypeDescription="Create a new document." ma:contentTypeScope="" ma:versionID="b51ed8d110ab11ced99614213e51f561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450fdf513b997d5ec04ee704c6262478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8D9DF0-FE79-474A-BE2E-81BDFECF8A84}">
  <ds:schemaRefs>
    <ds:schemaRef ds:uri="http://schemas.microsoft.com/office/2006/metadata/properties"/>
    <ds:schemaRef ds:uri="http://schemas.microsoft.com/office/infopath/2007/PartnerControls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93A3F41A-C93E-4673-8E5F-9E3C0C0BE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9293B-A822-479E-B6A3-6485983A9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Turck_PR_0124_EN</Template>
  <TotalTime>45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Tripp, Lukas</dc:creator>
  <cp:keywords/>
  <cp:lastModifiedBy>Lee, Nan Young</cp:lastModifiedBy>
  <cp:revision>56</cp:revision>
  <dcterms:created xsi:type="dcterms:W3CDTF">2024-03-06T10:18:00Z</dcterms:created>
  <dcterms:modified xsi:type="dcterms:W3CDTF">2024-05-09T07:41:00Z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0x0101006BA1031356F43E45867E90501AD48947</vt:lpwstr>
  </property>
</Properties>
</file>